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82F8C" w14:textId="3BF0FB5B" w:rsidR="006108EB" w:rsidRPr="005B4363" w:rsidRDefault="006108EB" w:rsidP="005B4363">
      <w:pPr>
        <w:shd w:val="clear" w:color="auto" w:fill="FFFFFF"/>
        <w:spacing w:line="276" w:lineRule="auto"/>
        <w:rPr>
          <w:rFonts w:ascii="Palatino Linotype" w:hAnsi="Palatino Linotype"/>
          <w:b/>
          <w:bCs/>
          <w:sz w:val="32"/>
          <w:szCs w:val="32"/>
          <w:lang w:eastAsia="ko-KR"/>
        </w:rPr>
      </w:pPr>
      <w:r w:rsidRPr="005B4363">
        <w:rPr>
          <w:rFonts w:ascii="Palatino Linotype" w:hAnsi="Palatino Linotype"/>
          <w:b/>
          <w:bCs/>
          <w:sz w:val="32"/>
          <w:szCs w:val="32"/>
          <w:lang w:eastAsia="ko-KR"/>
        </w:rPr>
        <w:t xml:space="preserve">Supplementary Materials </w:t>
      </w:r>
      <w:r w:rsidR="00C85513">
        <w:rPr>
          <w:rFonts w:ascii="Palatino Linotype" w:hAnsi="Palatino Linotype"/>
          <w:b/>
          <w:bCs/>
          <w:sz w:val="32"/>
          <w:szCs w:val="32"/>
          <w:lang w:eastAsia="ko-KR"/>
        </w:rPr>
        <w:t>for</w:t>
      </w:r>
    </w:p>
    <w:p w14:paraId="0CF74DA0" w14:textId="77777777" w:rsidR="006108EB" w:rsidRPr="005B4363" w:rsidRDefault="006108EB" w:rsidP="005B4363">
      <w:pPr>
        <w:shd w:val="clear" w:color="auto" w:fill="FFFFFF"/>
        <w:spacing w:line="276" w:lineRule="auto"/>
        <w:rPr>
          <w:rFonts w:ascii="Palatino Linotype" w:hAnsi="Palatino Linotype"/>
          <w:b/>
          <w:bCs/>
          <w:sz w:val="36"/>
          <w:szCs w:val="36"/>
          <w:lang w:eastAsia="ko-KR"/>
        </w:rPr>
      </w:pPr>
    </w:p>
    <w:p w14:paraId="3DC93720" w14:textId="436219E5" w:rsidR="006108EB" w:rsidRPr="005B4363" w:rsidRDefault="006108EB" w:rsidP="005B4363">
      <w:pPr>
        <w:shd w:val="clear" w:color="auto" w:fill="FFFFFF"/>
        <w:spacing w:line="276" w:lineRule="auto"/>
        <w:jc w:val="both"/>
        <w:rPr>
          <w:rFonts w:ascii="Palatino Linotype" w:hAnsi="Palatino Linotype" w:cs="Arial"/>
          <w:b/>
          <w:bCs/>
          <w:color w:val="FF0000"/>
          <w:sz w:val="32"/>
          <w:szCs w:val="32"/>
          <w:shd w:val="clear" w:color="auto" w:fill="FFFFFF"/>
        </w:rPr>
      </w:pPr>
      <w:r w:rsidRPr="005B4363">
        <w:rPr>
          <w:rFonts w:ascii="Palatino Linotype" w:hAnsi="Palatino Linotype"/>
          <w:b/>
          <w:bCs/>
          <w:sz w:val="32"/>
          <w:szCs w:val="32"/>
        </w:rPr>
        <w:t xml:space="preserve">Single-cell profiling reveals immune-based mechanisms underlying the tumor </w:t>
      </w:r>
      <w:proofErr w:type="spellStart"/>
      <w:r w:rsidRPr="005B4363">
        <w:rPr>
          <w:rFonts w:ascii="Palatino Linotype" w:hAnsi="Palatino Linotype"/>
          <w:b/>
          <w:bCs/>
          <w:sz w:val="32"/>
          <w:szCs w:val="32"/>
        </w:rPr>
        <w:t>radiosensitization</w:t>
      </w:r>
      <w:proofErr w:type="spellEnd"/>
      <w:r w:rsidRPr="005B4363">
        <w:rPr>
          <w:rFonts w:ascii="Palatino Linotype" w:hAnsi="Palatino Linotype"/>
          <w:b/>
          <w:bCs/>
          <w:sz w:val="32"/>
          <w:szCs w:val="32"/>
        </w:rPr>
        <w:t xml:space="preserve"> by a novel Mn porphyrin clinical candidate, </w:t>
      </w:r>
      <w:r w:rsidRPr="005B4363">
        <w:rPr>
          <w:rFonts w:ascii="Palatino Linotype" w:hAnsi="Palatino Linotype" w:cs="Arial"/>
          <w:b/>
          <w:bCs/>
          <w:sz w:val="32"/>
          <w:szCs w:val="32"/>
        </w:rPr>
        <w:t>MnTnBuOE-2-PyP</w:t>
      </w:r>
      <w:r w:rsidRPr="005B4363">
        <w:rPr>
          <w:rFonts w:ascii="Palatino Linotype" w:hAnsi="Palatino Linotype" w:cs="Arial"/>
          <w:b/>
          <w:bCs/>
          <w:sz w:val="32"/>
          <w:szCs w:val="32"/>
          <w:vertAlign w:val="superscript"/>
        </w:rPr>
        <w:t>5+</w:t>
      </w:r>
      <w:r w:rsidRPr="005B4363">
        <w:rPr>
          <w:rFonts w:ascii="Palatino Linotype" w:hAnsi="Palatino Linotype" w:cs="Arial"/>
          <w:b/>
          <w:bCs/>
          <w:sz w:val="32"/>
          <w:szCs w:val="32"/>
        </w:rPr>
        <w:t xml:space="preserve"> (</w:t>
      </w:r>
      <w:r w:rsidRPr="005B4363">
        <w:rPr>
          <w:rFonts w:ascii="Palatino Linotype" w:hAnsi="Palatino Linotype" w:cs="Arial"/>
          <w:b/>
          <w:bCs/>
          <w:sz w:val="32"/>
          <w:szCs w:val="32"/>
          <w:shd w:val="clear" w:color="auto" w:fill="FFFFFF"/>
        </w:rPr>
        <w:t>BMX-001)</w:t>
      </w:r>
      <w:r w:rsidRPr="005B4363">
        <w:rPr>
          <w:rFonts w:ascii="Palatino Linotype" w:hAnsi="Palatino Linotype" w:cs="Arial"/>
          <w:b/>
          <w:bCs/>
          <w:color w:val="FF0000"/>
          <w:sz w:val="32"/>
          <w:szCs w:val="32"/>
          <w:shd w:val="clear" w:color="auto" w:fill="FFFFFF"/>
        </w:rPr>
        <w:t xml:space="preserve"> </w:t>
      </w:r>
    </w:p>
    <w:p w14:paraId="6B54AC27" w14:textId="77777777" w:rsidR="006108EB" w:rsidRPr="005B4363" w:rsidRDefault="006108EB" w:rsidP="005B4363">
      <w:pPr>
        <w:spacing w:line="276" w:lineRule="auto"/>
        <w:rPr>
          <w:rFonts w:ascii="Palatino Linotype" w:hAnsi="Palatino Linotype" w:cs="Arial"/>
          <w:b/>
          <w:bCs/>
          <w:color w:val="FF0000"/>
          <w:shd w:val="clear" w:color="auto" w:fill="FFFFFF"/>
        </w:rPr>
      </w:pPr>
    </w:p>
    <w:p w14:paraId="2A5D32BB" w14:textId="77777777" w:rsidR="006108EB" w:rsidRPr="005B4363" w:rsidRDefault="006108EB" w:rsidP="005B4363">
      <w:pPr>
        <w:spacing w:line="276" w:lineRule="auto"/>
        <w:jc w:val="both"/>
        <w:rPr>
          <w:rFonts w:ascii="Palatino Linotype" w:hAnsi="Palatino Linotype" w:cs="Arial"/>
          <w:b/>
          <w:bCs/>
          <w:color w:val="000000" w:themeColor="text1"/>
          <w:sz w:val="22"/>
          <w:szCs w:val="22"/>
        </w:rPr>
      </w:pPr>
      <w:r w:rsidRPr="005B4363">
        <w:rPr>
          <w:rFonts w:ascii="Palatino Linotype" w:hAnsi="Palatino Linotype" w:cs="Arial"/>
          <w:b/>
          <w:bCs/>
          <w:color w:val="000000" w:themeColor="text1"/>
          <w:sz w:val="22"/>
          <w:szCs w:val="22"/>
        </w:rPr>
        <w:t>Sun Up Noh</w:t>
      </w:r>
      <w:r w:rsidRPr="005B4363">
        <w:rPr>
          <w:rFonts w:ascii="Palatino Linotype" w:hAnsi="Palatino Linotype" w:cs="Arial"/>
          <w:b/>
          <w:bCs/>
          <w:color w:val="000000" w:themeColor="text1"/>
          <w:sz w:val="22"/>
          <w:szCs w:val="22"/>
          <w:vertAlign w:val="superscript"/>
        </w:rPr>
        <w:t>1,2,†</w:t>
      </w:r>
      <w:r w:rsidRPr="005B4363">
        <w:rPr>
          <w:rFonts w:ascii="Palatino Linotype" w:hAnsi="Palatino Linotype" w:cs="Arial"/>
          <w:b/>
          <w:bCs/>
          <w:color w:val="000000" w:themeColor="text1"/>
          <w:sz w:val="22"/>
          <w:szCs w:val="22"/>
        </w:rPr>
        <w:t xml:space="preserve">, </w:t>
      </w:r>
      <w:proofErr w:type="spellStart"/>
      <w:r w:rsidRPr="005B4363">
        <w:rPr>
          <w:rFonts w:ascii="Palatino Linotype" w:hAnsi="Palatino Linotype" w:cs="Arial"/>
          <w:b/>
          <w:bCs/>
          <w:color w:val="000000" w:themeColor="text1"/>
          <w:sz w:val="22"/>
          <w:szCs w:val="22"/>
        </w:rPr>
        <w:t>Jinyeong</w:t>
      </w:r>
      <w:proofErr w:type="spellEnd"/>
      <w:r w:rsidRPr="005B4363">
        <w:rPr>
          <w:rFonts w:ascii="Palatino Linotype" w:hAnsi="Palatino Linotype" w:cs="Arial"/>
          <w:b/>
          <w:bCs/>
          <w:color w:val="000000" w:themeColor="text1"/>
          <w:sz w:val="22"/>
          <w:szCs w:val="22"/>
        </w:rPr>
        <w:t xml:space="preserve"> Lim</w:t>
      </w:r>
      <w:r w:rsidRPr="005B4363">
        <w:rPr>
          <w:rFonts w:ascii="Palatino Linotype" w:hAnsi="Palatino Linotype" w:cs="Arial"/>
          <w:b/>
          <w:bCs/>
          <w:color w:val="000000" w:themeColor="text1"/>
          <w:sz w:val="22"/>
          <w:szCs w:val="22"/>
          <w:vertAlign w:val="superscript"/>
        </w:rPr>
        <w:t>3,4,†</w:t>
      </w:r>
      <w:r w:rsidRPr="005B4363">
        <w:rPr>
          <w:rFonts w:ascii="Palatino Linotype" w:hAnsi="Palatino Linotype" w:cs="Arial"/>
          <w:b/>
          <w:bCs/>
          <w:color w:val="000000" w:themeColor="text1"/>
          <w:sz w:val="22"/>
          <w:szCs w:val="22"/>
        </w:rPr>
        <w:t>, Sung-Won Shin</w:t>
      </w:r>
      <w:r w:rsidRPr="005B4363">
        <w:rPr>
          <w:rFonts w:ascii="Palatino Linotype" w:hAnsi="Palatino Linotype" w:cs="Arial"/>
          <w:b/>
          <w:bCs/>
          <w:color w:val="000000" w:themeColor="text1"/>
          <w:sz w:val="22"/>
          <w:szCs w:val="22"/>
          <w:vertAlign w:val="superscript"/>
        </w:rPr>
        <w:t>1</w:t>
      </w:r>
      <w:r w:rsidRPr="005B4363">
        <w:rPr>
          <w:rFonts w:ascii="Palatino Linotype" w:hAnsi="Palatino Linotype" w:cs="Arial"/>
          <w:b/>
          <w:bCs/>
          <w:color w:val="000000" w:themeColor="text1"/>
          <w:sz w:val="22"/>
          <w:szCs w:val="22"/>
        </w:rPr>
        <w:t>, Yeeun Kim</w:t>
      </w:r>
      <w:r w:rsidRPr="005B4363">
        <w:rPr>
          <w:rFonts w:ascii="Palatino Linotype" w:hAnsi="Palatino Linotype" w:cs="Arial"/>
          <w:b/>
          <w:bCs/>
          <w:color w:val="000000" w:themeColor="text1"/>
          <w:sz w:val="22"/>
          <w:szCs w:val="22"/>
          <w:vertAlign w:val="superscript"/>
        </w:rPr>
        <w:t>1</w:t>
      </w:r>
      <w:r w:rsidRPr="005B4363">
        <w:rPr>
          <w:rFonts w:ascii="Palatino Linotype" w:hAnsi="Palatino Linotype" w:cs="Arial"/>
          <w:b/>
          <w:bCs/>
          <w:color w:val="000000" w:themeColor="text1"/>
          <w:sz w:val="22"/>
          <w:szCs w:val="22"/>
        </w:rPr>
        <w:t>, Woong-Yang Park</w:t>
      </w:r>
      <w:r w:rsidRPr="005B4363">
        <w:rPr>
          <w:rFonts w:ascii="Palatino Linotype" w:hAnsi="Palatino Linotype" w:cs="Arial"/>
          <w:b/>
          <w:bCs/>
          <w:color w:val="000000" w:themeColor="text1"/>
          <w:sz w:val="22"/>
          <w:szCs w:val="22"/>
          <w:vertAlign w:val="superscript"/>
        </w:rPr>
        <w:t>3,4</w:t>
      </w:r>
      <w:r w:rsidRPr="005B4363">
        <w:rPr>
          <w:rFonts w:ascii="Palatino Linotype" w:hAnsi="Palatino Linotype" w:cs="Arial"/>
          <w:b/>
          <w:bCs/>
          <w:color w:val="000000" w:themeColor="text1"/>
          <w:sz w:val="22"/>
          <w:szCs w:val="22"/>
        </w:rPr>
        <w:t>, Ines Batinic-Haberle</w:t>
      </w:r>
      <w:r w:rsidRPr="005B4363">
        <w:rPr>
          <w:rFonts w:ascii="Palatino Linotype" w:hAnsi="Palatino Linotype" w:cs="Arial"/>
          <w:b/>
          <w:bCs/>
          <w:color w:val="000000" w:themeColor="text1"/>
          <w:sz w:val="22"/>
          <w:szCs w:val="22"/>
          <w:vertAlign w:val="superscript"/>
        </w:rPr>
        <w:t>5</w:t>
      </w:r>
      <w:r w:rsidRPr="005B4363">
        <w:rPr>
          <w:rFonts w:ascii="Palatino Linotype" w:hAnsi="Palatino Linotype" w:cs="Arial"/>
          <w:b/>
          <w:bCs/>
          <w:color w:val="000000" w:themeColor="text1"/>
          <w:sz w:val="22"/>
          <w:szCs w:val="22"/>
        </w:rPr>
        <w:t xml:space="preserve">, </w:t>
      </w:r>
      <w:proofErr w:type="spellStart"/>
      <w:r w:rsidRPr="005B4363">
        <w:rPr>
          <w:rFonts w:ascii="Palatino Linotype" w:hAnsi="Palatino Linotype" w:cs="Arial"/>
          <w:b/>
          <w:bCs/>
          <w:color w:val="000000" w:themeColor="text1"/>
          <w:sz w:val="22"/>
          <w:szCs w:val="22"/>
        </w:rPr>
        <w:t>Changhoon</w:t>
      </w:r>
      <w:proofErr w:type="spellEnd"/>
      <w:r w:rsidRPr="005B4363">
        <w:rPr>
          <w:rFonts w:ascii="Palatino Linotype" w:hAnsi="Palatino Linotype" w:cs="Arial"/>
          <w:b/>
          <w:bCs/>
          <w:color w:val="000000" w:themeColor="text1"/>
          <w:sz w:val="22"/>
          <w:szCs w:val="22"/>
        </w:rPr>
        <w:t xml:space="preserve"> Choi</w:t>
      </w:r>
      <w:r w:rsidRPr="005B4363">
        <w:rPr>
          <w:rFonts w:ascii="Palatino Linotype" w:hAnsi="Palatino Linotype" w:cs="Arial"/>
          <w:b/>
          <w:bCs/>
          <w:color w:val="000000" w:themeColor="text1"/>
          <w:sz w:val="22"/>
          <w:szCs w:val="22"/>
          <w:vertAlign w:val="superscript"/>
        </w:rPr>
        <w:t>1,*</w:t>
      </w:r>
      <w:r w:rsidRPr="005B4363">
        <w:rPr>
          <w:rFonts w:ascii="Palatino Linotype" w:hAnsi="Palatino Linotype" w:cs="Arial"/>
          <w:b/>
          <w:bCs/>
          <w:color w:val="000000" w:themeColor="text1"/>
          <w:sz w:val="22"/>
          <w:szCs w:val="22"/>
        </w:rPr>
        <w:t xml:space="preserve"> and Won Park</w:t>
      </w:r>
      <w:r w:rsidRPr="005B4363">
        <w:rPr>
          <w:rFonts w:ascii="Palatino Linotype" w:hAnsi="Palatino Linotype" w:cs="Arial"/>
          <w:b/>
          <w:bCs/>
          <w:color w:val="000000" w:themeColor="text1"/>
          <w:sz w:val="22"/>
          <w:szCs w:val="22"/>
          <w:vertAlign w:val="superscript"/>
        </w:rPr>
        <w:t>1,2,*</w:t>
      </w:r>
      <w:r w:rsidRPr="005B4363">
        <w:rPr>
          <w:rFonts w:ascii="Palatino Linotype" w:hAnsi="Palatino Linotype" w:cs="Arial"/>
          <w:b/>
          <w:bCs/>
          <w:color w:val="000000" w:themeColor="text1"/>
          <w:sz w:val="22"/>
          <w:szCs w:val="22"/>
        </w:rPr>
        <w:t xml:space="preserve"> </w:t>
      </w:r>
    </w:p>
    <w:p w14:paraId="14CE51C3" w14:textId="77777777" w:rsidR="006108EB" w:rsidRPr="005B4363" w:rsidRDefault="006108EB" w:rsidP="005B4363">
      <w:pPr>
        <w:spacing w:line="276" w:lineRule="auto"/>
        <w:jc w:val="both"/>
        <w:rPr>
          <w:rFonts w:ascii="Palatino Linotype" w:hAnsi="Palatino Linotype" w:cs="Arial"/>
          <w:b/>
          <w:bCs/>
          <w:color w:val="000000" w:themeColor="text1"/>
        </w:rPr>
      </w:pPr>
    </w:p>
    <w:p w14:paraId="4900EBC7" w14:textId="77777777" w:rsidR="006108EB" w:rsidRPr="00E35EBF" w:rsidRDefault="006108EB" w:rsidP="006108EB">
      <w:pPr>
        <w:rPr>
          <w:rFonts w:cs="Arial"/>
          <w:b/>
          <w:bCs/>
          <w:color w:val="000000" w:themeColor="text1"/>
          <w:sz w:val="20"/>
        </w:rPr>
      </w:pPr>
    </w:p>
    <w:p w14:paraId="1E9D9404" w14:textId="16BE2085" w:rsidR="00E35EBF" w:rsidRPr="009039B1" w:rsidRDefault="00E35EBF" w:rsidP="009039B1">
      <w:pPr>
        <w:spacing w:line="276" w:lineRule="auto"/>
        <w:ind w:left="100" w:hangingChars="50" w:hanging="100"/>
        <w:jc w:val="both"/>
        <w:rPr>
          <w:rFonts w:ascii="Palatino Linotype" w:hAnsi="Palatino Linotype" w:cs="Arial"/>
          <w:color w:val="000000" w:themeColor="text1"/>
          <w:sz w:val="20"/>
        </w:rPr>
      </w:pPr>
      <w:r w:rsidRPr="009039B1">
        <w:rPr>
          <w:rFonts w:ascii="Palatino Linotype" w:hAnsi="Palatino Linotype"/>
          <w:sz w:val="20"/>
          <w:vertAlign w:val="superscript"/>
        </w:rPr>
        <w:t>1</w:t>
      </w:r>
      <w:r w:rsidR="005B4363">
        <w:rPr>
          <w:rFonts w:ascii="Palatino Linotype" w:hAnsi="Palatino Linotype"/>
          <w:sz w:val="20"/>
        </w:rPr>
        <w:t xml:space="preserve"> </w:t>
      </w:r>
      <w:r w:rsidRPr="009039B1">
        <w:rPr>
          <w:rFonts w:ascii="Palatino Linotype" w:hAnsi="Palatino Linotype" w:cs="Arial"/>
          <w:color w:val="000000" w:themeColor="text1"/>
          <w:sz w:val="20"/>
        </w:rPr>
        <w:t xml:space="preserve">Department of Radiation Oncology, Samsung Medical Center, Seoul 06351, Republic of Korea; </w:t>
      </w:r>
      <w:hyperlink r:id="rId8" w:history="1">
        <w:r w:rsidRPr="009039B1">
          <w:rPr>
            <w:rStyle w:val="affd"/>
            <w:rFonts w:ascii="Palatino Linotype" w:hAnsi="Palatino Linotype" w:cs="Arial"/>
            <w:sz w:val="20"/>
          </w:rPr>
          <w:t>chocolatebox919@gmail.com</w:t>
        </w:r>
      </w:hyperlink>
      <w:r w:rsidRPr="009039B1">
        <w:rPr>
          <w:rFonts w:ascii="Palatino Linotype" w:hAnsi="Palatino Linotype" w:cs="Arial"/>
          <w:color w:val="000000" w:themeColor="text1"/>
          <w:sz w:val="20"/>
        </w:rPr>
        <w:t xml:space="preserve"> (S.U.N.); </w:t>
      </w:r>
      <w:hyperlink r:id="rId9" w:history="1">
        <w:r w:rsidRPr="009039B1">
          <w:rPr>
            <w:rStyle w:val="affd"/>
            <w:rFonts w:ascii="Palatino Linotype" w:hAnsi="Palatino Linotype" w:cs="Arial"/>
            <w:sz w:val="20"/>
          </w:rPr>
          <w:t>camuserik@gmail.com</w:t>
        </w:r>
      </w:hyperlink>
      <w:r w:rsidRPr="009039B1">
        <w:rPr>
          <w:rFonts w:ascii="Palatino Linotype" w:hAnsi="Palatino Linotype" w:cs="Arial"/>
          <w:color w:val="000000" w:themeColor="text1"/>
          <w:sz w:val="20"/>
        </w:rPr>
        <w:t xml:space="preserve"> (S.-W.S.); </w:t>
      </w:r>
      <w:hyperlink r:id="rId10" w:history="1">
        <w:r w:rsidRPr="009039B1">
          <w:rPr>
            <w:rStyle w:val="affd"/>
            <w:rFonts w:ascii="Palatino Linotype" w:hAnsi="Palatino Linotype" w:cs="Arial"/>
            <w:sz w:val="20"/>
          </w:rPr>
          <w:t>yeeun17.kim@sbri.co.kr</w:t>
        </w:r>
      </w:hyperlink>
      <w:r w:rsidRPr="009039B1">
        <w:rPr>
          <w:rFonts w:ascii="Palatino Linotype" w:hAnsi="Palatino Linotype" w:cs="Arial"/>
          <w:color w:val="000000" w:themeColor="text1"/>
          <w:sz w:val="20"/>
        </w:rPr>
        <w:t xml:space="preserve"> (Y.K.); </w:t>
      </w:r>
      <w:hyperlink r:id="rId11" w:history="1">
        <w:r w:rsidRPr="009039B1">
          <w:rPr>
            <w:rStyle w:val="affd"/>
            <w:rFonts w:ascii="Palatino Linotype" w:hAnsi="Palatino Linotype" w:cs="Arial"/>
            <w:sz w:val="20"/>
          </w:rPr>
          <w:t>chchoi93@gmail.com</w:t>
        </w:r>
      </w:hyperlink>
      <w:r w:rsidRPr="009039B1">
        <w:rPr>
          <w:rFonts w:ascii="Palatino Linotype" w:hAnsi="Palatino Linotype" w:cs="Arial"/>
          <w:color w:val="000000" w:themeColor="text1"/>
          <w:sz w:val="20"/>
        </w:rPr>
        <w:t xml:space="preserve"> (C.C.); </w:t>
      </w:r>
      <w:hyperlink r:id="rId12" w:history="1">
        <w:r w:rsidRPr="009039B1">
          <w:rPr>
            <w:rStyle w:val="affd"/>
            <w:rFonts w:ascii="Palatino Linotype" w:hAnsi="Palatino Linotype" w:cs="Arial"/>
            <w:sz w:val="20"/>
          </w:rPr>
          <w:t>wonro.park@samsung.com</w:t>
        </w:r>
      </w:hyperlink>
      <w:r w:rsidRPr="009039B1">
        <w:rPr>
          <w:rFonts w:ascii="Palatino Linotype" w:hAnsi="Palatino Linotype" w:cs="Arial"/>
          <w:color w:val="000000" w:themeColor="text1"/>
          <w:sz w:val="20"/>
        </w:rPr>
        <w:t xml:space="preserve"> (W.P.)</w:t>
      </w:r>
    </w:p>
    <w:p w14:paraId="15EDC4D4" w14:textId="269A1721" w:rsidR="00E35EBF" w:rsidRPr="009039B1" w:rsidRDefault="00E35EBF" w:rsidP="009039B1">
      <w:pPr>
        <w:spacing w:line="276" w:lineRule="auto"/>
        <w:jc w:val="both"/>
        <w:rPr>
          <w:rFonts w:ascii="Palatino Linotype" w:hAnsi="Palatino Linotype" w:cs="Arial"/>
          <w:color w:val="000000" w:themeColor="text1"/>
          <w:sz w:val="20"/>
          <w:lang w:eastAsia="ko-KR"/>
        </w:rPr>
      </w:pPr>
      <w:r w:rsidRPr="009039B1">
        <w:rPr>
          <w:rFonts w:ascii="Palatino Linotype" w:hAnsi="Palatino Linotype" w:cs="Arial"/>
          <w:color w:val="000000" w:themeColor="text1"/>
          <w:sz w:val="20"/>
          <w:vertAlign w:val="superscript"/>
          <w:lang w:eastAsia="ko-KR"/>
        </w:rPr>
        <w:t xml:space="preserve">2  </w:t>
      </w:r>
      <w:r w:rsidRPr="009039B1">
        <w:rPr>
          <w:rFonts w:ascii="Palatino Linotype" w:hAnsi="Palatino Linotype" w:cs="Arial"/>
          <w:color w:val="000000" w:themeColor="text1"/>
          <w:sz w:val="20"/>
          <w:lang w:eastAsia="ko-KR"/>
        </w:rPr>
        <w:t xml:space="preserve">Sungkyunkwan University School of Medicine, Seoul 06351, Republic of Korea </w:t>
      </w:r>
    </w:p>
    <w:p w14:paraId="08485EAE" w14:textId="0BEE517A" w:rsidR="00E35EBF" w:rsidRPr="009039B1" w:rsidRDefault="00E35EBF" w:rsidP="009039B1">
      <w:pPr>
        <w:spacing w:line="276" w:lineRule="auto"/>
        <w:ind w:left="100" w:hangingChars="50" w:hanging="100"/>
        <w:jc w:val="both"/>
        <w:rPr>
          <w:rFonts w:ascii="Palatino Linotype" w:hAnsi="Palatino Linotype" w:cs="Arial"/>
          <w:color w:val="000000" w:themeColor="text1"/>
          <w:sz w:val="20"/>
        </w:rPr>
      </w:pPr>
      <w:r w:rsidRPr="009039B1">
        <w:rPr>
          <w:rFonts w:ascii="Palatino Linotype" w:hAnsi="Palatino Linotype" w:cs="Arial"/>
          <w:color w:val="000000" w:themeColor="text1"/>
          <w:sz w:val="20"/>
          <w:vertAlign w:val="superscript"/>
        </w:rPr>
        <w:t>3</w:t>
      </w:r>
      <w:r w:rsidRPr="009039B1">
        <w:rPr>
          <w:rFonts w:ascii="Palatino Linotype" w:hAnsi="Palatino Linotype" w:cs="Arial"/>
          <w:color w:val="000000" w:themeColor="text1"/>
          <w:sz w:val="20"/>
        </w:rPr>
        <w:t xml:space="preserve"> Department of Health Sciences and Technology, Samsung Advanced Institute for Health Sciences and Technology, Sungkyunkwan University, Seoul 06351, Republic of Korea; </w:t>
      </w:r>
      <w:hyperlink r:id="rId13" w:history="1">
        <w:r w:rsidRPr="009039B1">
          <w:rPr>
            <w:rStyle w:val="affd"/>
            <w:rFonts w:ascii="Palatino Linotype" w:hAnsi="Palatino Linotype" w:cs="Arial"/>
            <w:sz w:val="20"/>
          </w:rPr>
          <w:t>aster1217@gmail.com</w:t>
        </w:r>
      </w:hyperlink>
      <w:r w:rsidRPr="009039B1">
        <w:rPr>
          <w:rFonts w:ascii="Palatino Linotype" w:hAnsi="Palatino Linotype" w:cs="Arial"/>
          <w:color w:val="000000" w:themeColor="text1"/>
          <w:sz w:val="20"/>
        </w:rPr>
        <w:t xml:space="preserve"> (J.L.); </w:t>
      </w:r>
      <w:hyperlink r:id="rId14" w:history="1">
        <w:r w:rsidRPr="009039B1">
          <w:rPr>
            <w:rStyle w:val="affd"/>
            <w:rFonts w:ascii="Palatino Linotype" w:hAnsi="Palatino Linotype" w:cs="Arial"/>
            <w:sz w:val="20"/>
          </w:rPr>
          <w:t>woongyang.park@samsung.com</w:t>
        </w:r>
      </w:hyperlink>
      <w:r w:rsidRPr="009039B1">
        <w:rPr>
          <w:rFonts w:ascii="Palatino Linotype" w:hAnsi="Palatino Linotype" w:cs="Arial"/>
          <w:color w:val="000000" w:themeColor="text1"/>
          <w:sz w:val="20"/>
        </w:rPr>
        <w:t xml:space="preserve"> (W.-Y.P.) </w:t>
      </w:r>
    </w:p>
    <w:p w14:paraId="47BBBE9B" w14:textId="7BDC8B20" w:rsidR="00E35EBF" w:rsidRPr="009039B1" w:rsidRDefault="00E35EBF" w:rsidP="005B4363">
      <w:pPr>
        <w:spacing w:line="276" w:lineRule="auto"/>
        <w:ind w:left="200" w:hangingChars="100" w:hanging="200"/>
        <w:jc w:val="both"/>
        <w:rPr>
          <w:rFonts w:ascii="Palatino Linotype" w:hAnsi="Palatino Linotype" w:cs="Arial"/>
          <w:color w:val="000000" w:themeColor="text1"/>
          <w:sz w:val="20"/>
          <w:lang w:eastAsia="ko-KR"/>
        </w:rPr>
      </w:pPr>
      <w:r w:rsidRPr="009039B1">
        <w:rPr>
          <w:rFonts w:ascii="Palatino Linotype" w:hAnsi="Palatino Linotype" w:cs="Arial"/>
          <w:color w:val="000000" w:themeColor="text1"/>
          <w:sz w:val="20"/>
          <w:vertAlign w:val="superscript"/>
        </w:rPr>
        <w:t>4</w:t>
      </w:r>
      <w:r w:rsidRPr="009039B1">
        <w:rPr>
          <w:rFonts w:ascii="Palatino Linotype" w:hAnsi="Palatino Linotype" w:cs="Arial"/>
          <w:color w:val="000000" w:themeColor="text1"/>
          <w:sz w:val="20"/>
        </w:rPr>
        <w:t xml:space="preserve"> Samsung Genome Institute, Samsung Medical Center, Sungkyunkwan University, Seoul 06351,</w:t>
      </w:r>
      <w:r w:rsidR="005B4363">
        <w:rPr>
          <w:rFonts w:ascii="Palatino Linotype" w:hAnsi="Palatino Linotype" w:cs="Arial"/>
          <w:color w:val="000000" w:themeColor="text1"/>
          <w:sz w:val="20"/>
        </w:rPr>
        <w:t xml:space="preserve"> </w:t>
      </w:r>
      <w:r w:rsidRPr="009039B1">
        <w:rPr>
          <w:rFonts w:ascii="Palatino Linotype" w:hAnsi="Palatino Linotype" w:cs="Arial"/>
          <w:color w:val="000000" w:themeColor="text1"/>
          <w:sz w:val="20"/>
        </w:rPr>
        <w:t>Republic of</w:t>
      </w:r>
      <w:r w:rsidRPr="009039B1">
        <w:rPr>
          <w:rFonts w:ascii="Palatino Linotype" w:hAnsi="Palatino Linotype" w:cs="Arial"/>
          <w:color w:val="000000" w:themeColor="text1"/>
          <w:sz w:val="20"/>
          <w:lang w:eastAsia="ko-KR"/>
        </w:rPr>
        <w:t xml:space="preserve"> </w:t>
      </w:r>
      <w:r w:rsidRPr="009039B1">
        <w:rPr>
          <w:rFonts w:ascii="Palatino Linotype" w:hAnsi="Palatino Linotype" w:cs="Arial"/>
          <w:color w:val="000000" w:themeColor="text1"/>
          <w:sz w:val="20"/>
        </w:rPr>
        <w:t>Korea</w:t>
      </w:r>
    </w:p>
    <w:p w14:paraId="5D0F441F" w14:textId="1AC3DD4A" w:rsidR="00E35EBF" w:rsidRPr="009039B1" w:rsidRDefault="00E35EBF" w:rsidP="009039B1">
      <w:pPr>
        <w:spacing w:line="276" w:lineRule="auto"/>
        <w:ind w:left="3500" w:hangingChars="1750" w:hanging="3500"/>
        <w:jc w:val="both"/>
        <w:rPr>
          <w:rFonts w:ascii="Palatino Linotype" w:hAnsi="Palatino Linotype" w:cs="Arial"/>
          <w:color w:val="000000" w:themeColor="text1"/>
          <w:sz w:val="20"/>
        </w:rPr>
      </w:pPr>
      <w:r w:rsidRPr="009039B1">
        <w:rPr>
          <w:rFonts w:ascii="Palatino Linotype" w:hAnsi="Palatino Linotype" w:cs="Arial"/>
          <w:color w:val="000000" w:themeColor="text1"/>
          <w:sz w:val="20"/>
          <w:vertAlign w:val="superscript"/>
        </w:rPr>
        <w:t xml:space="preserve">5  </w:t>
      </w:r>
      <w:r w:rsidRPr="009039B1">
        <w:rPr>
          <w:rFonts w:ascii="Palatino Linotype" w:hAnsi="Palatino Linotype" w:cs="Arial"/>
          <w:color w:val="000000" w:themeColor="text1"/>
          <w:sz w:val="20"/>
        </w:rPr>
        <w:t xml:space="preserve">Department of Radiation Oncology, Duke University School of Medicine, Durham, NC 27710, </w:t>
      </w:r>
    </w:p>
    <w:p w14:paraId="088C2C22" w14:textId="0170BCFF" w:rsidR="00E35EBF" w:rsidRPr="009039B1" w:rsidRDefault="00E35EBF" w:rsidP="005B4363">
      <w:pPr>
        <w:spacing w:line="276" w:lineRule="auto"/>
        <w:ind w:firstLineChars="50" w:firstLine="100"/>
        <w:jc w:val="both"/>
        <w:rPr>
          <w:rFonts w:ascii="Palatino Linotype" w:hAnsi="Palatino Linotype" w:cs="Arial"/>
          <w:color w:val="000000" w:themeColor="text1"/>
          <w:sz w:val="20"/>
        </w:rPr>
      </w:pPr>
      <w:r w:rsidRPr="009039B1">
        <w:rPr>
          <w:rFonts w:ascii="Palatino Linotype" w:hAnsi="Palatino Linotype" w:cs="Arial"/>
          <w:color w:val="000000" w:themeColor="text1"/>
          <w:sz w:val="20"/>
        </w:rPr>
        <w:t xml:space="preserve">USA; </w:t>
      </w:r>
      <w:hyperlink r:id="rId15" w:history="1">
        <w:r w:rsidRPr="009039B1">
          <w:rPr>
            <w:rStyle w:val="affd"/>
            <w:rFonts w:ascii="Palatino Linotype" w:hAnsi="Palatino Linotype" w:cs="Arial"/>
            <w:sz w:val="20"/>
          </w:rPr>
          <w:t>ibatibic@duke.edu</w:t>
        </w:r>
      </w:hyperlink>
      <w:r w:rsidRPr="009039B1">
        <w:rPr>
          <w:rFonts w:ascii="Palatino Linotype" w:hAnsi="Palatino Linotype" w:cs="Arial"/>
          <w:color w:val="000000" w:themeColor="text1"/>
          <w:sz w:val="20"/>
        </w:rPr>
        <w:t xml:space="preserve"> (I.B.-H.)</w:t>
      </w:r>
    </w:p>
    <w:p w14:paraId="0485D671" w14:textId="477CC554" w:rsidR="00E35EBF" w:rsidRPr="002D47C0" w:rsidRDefault="005B4363" w:rsidP="005B4363">
      <w:pPr>
        <w:pStyle w:val="MDPI16affiliation"/>
        <w:spacing w:line="276" w:lineRule="auto"/>
        <w:ind w:left="200" w:hanging="200"/>
        <w:jc w:val="both"/>
        <w:rPr>
          <w:sz w:val="20"/>
          <w:szCs w:val="20"/>
        </w:rPr>
      </w:pPr>
      <w:r w:rsidRPr="005B4363">
        <w:rPr>
          <w:b/>
          <w:sz w:val="20"/>
          <w:szCs w:val="20"/>
        </w:rPr>
        <w:t>*</w:t>
      </w:r>
      <w:r>
        <w:rPr>
          <w:sz w:val="20"/>
          <w:szCs w:val="20"/>
        </w:rPr>
        <w:t xml:space="preserve"> </w:t>
      </w:r>
      <w:r w:rsidR="00E35EBF" w:rsidRPr="009039B1">
        <w:rPr>
          <w:sz w:val="20"/>
          <w:szCs w:val="20"/>
        </w:rPr>
        <w:t xml:space="preserve">Correspondence: </w:t>
      </w:r>
      <w:hyperlink r:id="rId16" w:history="1">
        <w:r w:rsidR="00E35EBF" w:rsidRPr="009039B1">
          <w:rPr>
            <w:rStyle w:val="affd"/>
            <w:sz w:val="20"/>
            <w:szCs w:val="20"/>
          </w:rPr>
          <w:t>wonro.park@samsung.com</w:t>
        </w:r>
      </w:hyperlink>
      <w:r w:rsidR="00E35EBF" w:rsidRPr="009039B1">
        <w:rPr>
          <w:rStyle w:val="affd"/>
          <w:sz w:val="20"/>
          <w:szCs w:val="20"/>
        </w:rPr>
        <w:t xml:space="preserve"> </w:t>
      </w:r>
      <w:r w:rsidR="00E35EBF" w:rsidRPr="009039B1">
        <w:rPr>
          <w:rStyle w:val="affd"/>
          <w:color w:val="auto"/>
          <w:sz w:val="20"/>
          <w:szCs w:val="20"/>
          <w:u w:val="none"/>
        </w:rPr>
        <w:t>(W.P.)</w:t>
      </w:r>
      <w:r w:rsidR="00E35EBF" w:rsidRPr="009039B1">
        <w:rPr>
          <w:color w:val="auto"/>
          <w:sz w:val="20"/>
          <w:szCs w:val="20"/>
        </w:rPr>
        <w:t xml:space="preserve">; </w:t>
      </w:r>
      <w:hyperlink r:id="rId17" w:history="1">
        <w:r w:rsidR="00E35EBF" w:rsidRPr="009039B1">
          <w:rPr>
            <w:rStyle w:val="affd"/>
            <w:rFonts w:eastAsia="맑은 고딕" w:cs="맑은 고딕"/>
            <w:sz w:val="20"/>
            <w:szCs w:val="20"/>
            <w:lang w:eastAsia="ko-KR"/>
          </w:rPr>
          <w:t>chchoi93@gmail.com</w:t>
        </w:r>
      </w:hyperlink>
      <w:r w:rsidR="00E35EBF" w:rsidRPr="009039B1">
        <w:rPr>
          <w:rFonts w:eastAsia="맑은 고딕" w:cs="맑은 고딕"/>
          <w:sz w:val="20"/>
          <w:szCs w:val="20"/>
          <w:lang w:eastAsia="ko-KR"/>
        </w:rPr>
        <w:t xml:space="preserve"> (C.C.) ; </w:t>
      </w:r>
      <w:r w:rsidR="00E35EBF" w:rsidRPr="009039B1">
        <w:rPr>
          <w:sz w:val="20"/>
          <w:szCs w:val="20"/>
        </w:rPr>
        <w:t>Tel.: +82-2-</w:t>
      </w:r>
      <w:r w:rsidR="00E35EBF" w:rsidRPr="002D47C0">
        <w:rPr>
          <w:sz w:val="20"/>
          <w:szCs w:val="20"/>
        </w:rPr>
        <w:t>3410-2600 (W.P.)</w:t>
      </w:r>
    </w:p>
    <w:p w14:paraId="0F33498A" w14:textId="46F37A78" w:rsidR="00E35EBF" w:rsidRPr="002D47C0" w:rsidRDefault="00E35EBF" w:rsidP="009039B1">
      <w:pPr>
        <w:spacing w:line="276" w:lineRule="auto"/>
        <w:jc w:val="both"/>
        <w:rPr>
          <w:rFonts w:ascii="Palatino Linotype" w:hAnsi="Palatino Linotype" w:cs="Arial"/>
          <w:b/>
          <w:bCs/>
          <w:color w:val="000000" w:themeColor="text1"/>
          <w:sz w:val="20"/>
        </w:rPr>
      </w:pPr>
      <w:r w:rsidRPr="002D47C0">
        <w:rPr>
          <w:rFonts w:ascii="Palatino Linotype" w:hAnsi="Palatino Linotype" w:cs="Arial"/>
          <w:b/>
          <w:bCs/>
          <w:color w:val="000000" w:themeColor="text1"/>
          <w:sz w:val="20"/>
          <w:vertAlign w:val="superscript"/>
        </w:rPr>
        <w:t xml:space="preserve">† </w:t>
      </w:r>
      <w:r w:rsidR="005B4363" w:rsidRPr="002D47C0">
        <w:rPr>
          <w:rFonts w:ascii="Palatino Linotype" w:hAnsi="Palatino Linotype" w:cs="Arial"/>
          <w:b/>
          <w:bCs/>
          <w:color w:val="000000" w:themeColor="text1"/>
          <w:sz w:val="20"/>
          <w:vertAlign w:val="superscript"/>
        </w:rPr>
        <w:t xml:space="preserve">  </w:t>
      </w:r>
      <w:r w:rsidR="002D47C0" w:rsidRPr="002D47C0">
        <w:rPr>
          <w:rFonts w:ascii="Palatino Linotype" w:hAnsi="Palatino Linotype" w:cs="Arial"/>
          <w:color w:val="000000" w:themeColor="text1"/>
          <w:sz w:val="20"/>
          <w:lang w:eastAsia="ko-KR"/>
        </w:rPr>
        <w:t>These authors</w:t>
      </w:r>
      <w:r w:rsidRPr="002D47C0">
        <w:rPr>
          <w:rFonts w:ascii="Palatino Linotype" w:hAnsi="Palatino Linotype" w:cs="Arial"/>
          <w:color w:val="000000" w:themeColor="text1"/>
          <w:sz w:val="20"/>
        </w:rPr>
        <w:t xml:space="preserve"> contributed equally to this work</w:t>
      </w:r>
    </w:p>
    <w:p w14:paraId="733D4E95" w14:textId="77777777" w:rsidR="00623501" w:rsidRDefault="00623501" w:rsidP="0068706B">
      <w:pPr>
        <w:spacing w:line="276" w:lineRule="auto"/>
        <w:rPr>
          <w:rFonts w:ascii="Arial" w:hAnsi="Arial" w:cs="Arial"/>
          <w:sz w:val="20"/>
        </w:rPr>
      </w:pPr>
    </w:p>
    <w:p w14:paraId="44D54959" w14:textId="77777777" w:rsidR="00623501" w:rsidRDefault="00623501" w:rsidP="0068706B">
      <w:pPr>
        <w:spacing w:line="276" w:lineRule="auto"/>
        <w:rPr>
          <w:rFonts w:ascii="Arial" w:hAnsi="Arial" w:cs="Arial"/>
          <w:sz w:val="20"/>
        </w:rPr>
      </w:pPr>
    </w:p>
    <w:p w14:paraId="4E09E210" w14:textId="77777777" w:rsidR="00623501" w:rsidRDefault="00623501" w:rsidP="0068706B">
      <w:pPr>
        <w:spacing w:line="276" w:lineRule="auto"/>
        <w:rPr>
          <w:rFonts w:ascii="Arial" w:hAnsi="Arial" w:cs="Arial"/>
          <w:sz w:val="20"/>
        </w:rPr>
      </w:pPr>
    </w:p>
    <w:p w14:paraId="652170C2" w14:textId="77777777" w:rsidR="00623501" w:rsidRDefault="00623501" w:rsidP="0068706B">
      <w:pPr>
        <w:spacing w:line="276" w:lineRule="auto"/>
        <w:rPr>
          <w:rFonts w:ascii="Arial" w:hAnsi="Arial" w:cs="Arial"/>
          <w:sz w:val="20"/>
        </w:rPr>
      </w:pPr>
    </w:p>
    <w:p w14:paraId="5ABC908B" w14:textId="77777777" w:rsidR="00623501" w:rsidRDefault="00623501" w:rsidP="0068706B">
      <w:pPr>
        <w:spacing w:line="276" w:lineRule="auto"/>
        <w:rPr>
          <w:rFonts w:ascii="Arial" w:hAnsi="Arial" w:cs="Arial"/>
          <w:sz w:val="20"/>
        </w:rPr>
      </w:pPr>
    </w:p>
    <w:p w14:paraId="78F61A1D" w14:textId="77777777" w:rsidR="00623501" w:rsidRDefault="00623501" w:rsidP="0068706B">
      <w:pPr>
        <w:spacing w:line="276" w:lineRule="auto"/>
        <w:rPr>
          <w:rFonts w:ascii="Arial" w:hAnsi="Arial" w:cs="Arial"/>
          <w:sz w:val="20"/>
        </w:rPr>
      </w:pPr>
    </w:p>
    <w:p w14:paraId="13F28669" w14:textId="77777777" w:rsidR="00623501" w:rsidRDefault="00623501" w:rsidP="0068706B">
      <w:pPr>
        <w:spacing w:line="276" w:lineRule="auto"/>
        <w:rPr>
          <w:rFonts w:ascii="Arial" w:hAnsi="Arial" w:cs="Arial"/>
          <w:sz w:val="20"/>
        </w:rPr>
      </w:pPr>
    </w:p>
    <w:p w14:paraId="5E46432E" w14:textId="77777777" w:rsidR="00623501" w:rsidRDefault="00623501" w:rsidP="0068706B">
      <w:pPr>
        <w:spacing w:line="276" w:lineRule="auto"/>
        <w:rPr>
          <w:rFonts w:ascii="Arial" w:hAnsi="Arial" w:cs="Arial"/>
          <w:sz w:val="20"/>
        </w:rPr>
      </w:pPr>
    </w:p>
    <w:p w14:paraId="26DC75F8" w14:textId="77777777" w:rsidR="00623501" w:rsidRDefault="00623501" w:rsidP="0068706B">
      <w:pPr>
        <w:spacing w:line="276" w:lineRule="auto"/>
        <w:rPr>
          <w:rFonts w:ascii="Arial" w:hAnsi="Arial" w:cs="Arial"/>
          <w:sz w:val="20"/>
        </w:rPr>
      </w:pPr>
    </w:p>
    <w:p w14:paraId="1E92C780" w14:textId="70953343" w:rsidR="00DC5F88" w:rsidRDefault="005E65FA" w:rsidP="0068706B">
      <w:pPr>
        <w:spacing w:line="276" w:lineRule="auto"/>
        <w:rPr>
          <w:rFonts w:ascii="Arial" w:hAnsi="Arial" w:cs="Arial"/>
          <w:sz w:val="20"/>
        </w:rPr>
      </w:pPr>
      <w:r w:rsidRPr="00B97AD2">
        <w:rPr>
          <w:noProof/>
          <w:color w:val="000000" w:themeColor="text1"/>
        </w:rPr>
        <w:lastRenderedPageBreak/>
        <w:drawing>
          <wp:inline distT="0" distB="0" distL="0" distR="0" wp14:anchorId="1ED3616C" wp14:editId="2E4D4062">
            <wp:extent cx="4467860" cy="6597650"/>
            <wp:effectExtent l="0" t="0" r="8890" b="0"/>
            <wp:docPr id="930019641"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67860" cy="6597650"/>
                    </a:xfrm>
                    <a:prstGeom prst="rect">
                      <a:avLst/>
                    </a:prstGeom>
                    <a:noFill/>
                    <a:ln>
                      <a:noFill/>
                    </a:ln>
                  </pic:spPr>
                </pic:pic>
              </a:graphicData>
            </a:graphic>
          </wp:inline>
        </w:drawing>
      </w:r>
    </w:p>
    <w:p w14:paraId="766F9195" w14:textId="77777777" w:rsidR="00623501" w:rsidRDefault="00623501" w:rsidP="005E65FA">
      <w:pPr>
        <w:jc w:val="both"/>
        <w:rPr>
          <w:rFonts w:ascii="Arial" w:eastAsia="AdvOT1ef757c0" w:hAnsi="Arial" w:cs="Arial"/>
          <w:b/>
          <w:bCs/>
          <w:color w:val="000000" w:themeColor="text1"/>
          <w:sz w:val="20"/>
        </w:rPr>
      </w:pPr>
    </w:p>
    <w:p w14:paraId="3E2FC118" w14:textId="77777777" w:rsidR="00623501" w:rsidRDefault="00623501" w:rsidP="005E65FA">
      <w:pPr>
        <w:jc w:val="both"/>
        <w:rPr>
          <w:rFonts w:ascii="Arial" w:eastAsia="AdvOT1ef757c0" w:hAnsi="Arial" w:cs="Arial"/>
          <w:b/>
          <w:bCs/>
          <w:color w:val="000000" w:themeColor="text1"/>
          <w:sz w:val="20"/>
        </w:rPr>
      </w:pPr>
    </w:p>
    <w:p w14:paraId="3D9221A7" w14:textId="79FA6F74" w:rsidR="005E65FA" w:rsidRPr="00E43C18" w:rsidRDefault="005E65FA"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S1. Quality-control of </w:t>
      </w:r>
      <w:proofErr w:type="spellStart"/>
      <w:r w:rsidRPr="00E43C18">
        <w:rPr>
          <w:rFonts w:ascii="Palatino Linotype" w:eastAsia="AdvOT1ef757c0" w:hAnsi="Palatino Linotype" w:cs="Arial"/>
          <w:b/>
          <w:bCs/>
          <w:color w:val="000000" w:themeColor="text1"/>
          <w:sz w:val="20"/>
        </w:rPr>
        <w:t>scRNA</w:t>
      </w:r>
      <w:proofErr w:type="spellEnd"/>
      <w:r w:rsidRPr="00E43C18">
        <w:rPr>
          <w:rFonts w:ascii="Palatino Linotype" w:eastAsia="AdvOT1ef757c0" w:hAnsi="Palatino Linotype" w:cs="Arial"/>
          <w:b/>
          <w:bCs/>
          <w:color w:val="000000" w:themeColor="text1"/>
          <w:sz w:val="20"/>
        </w:rPr>
        <w:t xml:space="preserve">-seq and annotation of major clusters. </w:t>
      </w:r>
    </w:p>
    <w:p w14:paraId="2A21D80A" w14:textId="77777777" w:rsidR="005E65FA" w:rsidRPr="00E43C18" w:rsidRDefault="005E65FA" w:rsidP="00E43C18">
      <w:pPr>
        <w:spacing w:line="276" w:lineRule="auto"/>
        <w:jc w:val="both"/>
        <w:rPr>
          <w:rFonts w:ascii="Palatino Linotype" w:eastAsia="AdvOT1ef757c0" w:hAnsi="Palatino Linotype" w:cs="Arial"/>
          <w:color w:val="000000" w:themeColor="text1"/>
          <w:sz w:val="20"/>
        </w:rPr>
      </w:pPr>
      <w:r w:rsidRPr="00E43C18">
        <w:rPr>
          <w:rFonts w:ascii="Palatino Linotype" w:eastAsia="AdvOT1ef757c0" w:hAnsi="Palatino Linotype" w:cs="Arial"/>
          <w:b/>
          <w:bCs/>
          <w:color w:val="000000" w:themeColor="text1"/>
          <w:sz w:val="20"/>
        </w:rPr>
        <w:t xml:space="preserve">A. </w:t>
      </w:r>
      <w:r w:rsidRPr="00E43C18">
        <w:rPr>
          <w:rFonts w:ascii="Palatino Linotype" w:eastAsia="AdvOT1ef757c0" w:hAnsi="Palatino Linotype" w:cs="Arial"/>
          <w:color w:val="000000" w:themeColor="text1"/>
          <w:sz w:val="20"/>
        </w:rPr>
        <w:t>Violin plots visualizing the number of RNA count (</w:t>
      </w:r>
      <w:proofErr w:type="spellStart"/>
      <w:r w:rsidRPr="00E43C18">
        <w:rPr>
          <w:rFonts w:ascii="Palatino Linotype" w:eastAsia="AdvOT1ef757c0" w:hAnsi="Palatino Linotype" w:cs="Arial"/>
          <w:color w:val="000000" w:themeColor="text1"/>
          <w:sz w:val="20"/>
        </w:rPr>
        <w:t>nCount_RNA</w:t>
      </w:r>
      <w:proofErr w:type="spellEnd"/>
      <w:r w:rsidRPr="00E43C18">
        <w:rPr>
          <w:rFonts w:ascii="Palatino Linotype" w:eastAsia="AdvOT1ef757c0" w:hAnsi="Palatino Linotype" w:cs="Arial"/>
          <w:color w:val="000000" w:themeColor="text1"/>
          <w:sz w:val="20"/>
        </w:rPr>
        <w:t>), the number of detected genes (</w:t>
      </w:r>
      <w:proofErr w:type="spellStart"/>
      <w:r w:rsidRPr="00E43C18">
        <w:rPr>
          <w:rFonts w:ascii="Palatino Linotype" w:eastAsia="AdvOT1ef757c0" w:hAnsi="Palatino Linotype" w:cs="Arial"/>
          <w:color w:val="000000" w:themeColor="text1"/>
          <w:sz w:val="20"/>
        </w:rPr>
        <w:t>nFeature_RNA</w:t>
      </w:r>
      <w:proofErr w:type="spellEnd"/>
      <w:r w:rsidRPr="00E43C18">
        <w:rPr>
          <w:rFonts w:ascii="Palatino Linotype" w:eastAsia="AdvOT1ef757c0" w:hAnsi="Palatino Linotype" w:cs="Arial"/>
          <w:color w:val="000000" w:themeColor="text1"/>
          <w:sz w:val="20"/>
        </w:rPr>
        <w:t>), the percentage of expressing mitochondrial genes (percent.mt), and log scales of the number of genes per UMI (log10GenesPerUMI) for each experimental group and different time points, across distinct experimental groups and time points. The median values for each metric were denoted by white circles, and category thresholds were indicated by red dashed lines.</w:t>
      </w:r>
      <w:r w:rsidRPr="00E43C18">
        <w:rPr>
          <w:rFonts w:ascii="Palatino Linotype" w:eastAsia="AdvOT1ef757c0" w:hAnsi="Palatino Linotype" w:cs="Arial"/>
          <w:b/>
          <w:bCs/>
          <w:color w:val="000000" w:themeColor="text1"/>
          <w:sz w:val="20"/>
        </w:rPr>
        <w:t xml:space="preserve"> B. </w:t>
      </w:r>
      <w:r w:rsidRPr="00E43C18">
        <w:rPr>
          <w:rFonts w:ascii="Palatino Linotype" w:eastAsia="AdvOT1ef757c0" w:hAnsi="Palatino Linotype" w:cs="Arial"/>
          <w:color w:val="000000" w:themeColor="text1"/>
          <w:sz w:val="20"/>
        </w:rPr>
        <w:t xml:space="preserve">A </w:t>
      </w:r>
      <w:r w:rsidRPr="00E43C18">
        <w:rPr>
          <w:rFonts w:ascii="Palatino Linotype" w:eastAsia="AdvOT1ef757c0" w:hAnsi="Palatino Linotype" w:cs="Arial"/>
          <w:color w:val="000000" w:themeColor="text1"/>
          <w:sz w:val="20"/>
        </w:rPr>
        <w:lastRenderedPageBreak/>
        <w:t xml:space="preserve">scatterplot illustrates the relationship between </w:t>
      </w:r>
      <w:proofErr w:type="spellStart"/>
      <w:r w:rsidRPr="00E43C18">
        <w:rPr>
          <w:rFonts w:ascii="Palatino Linotype" w:eastAsia="AdvOT1ef757c0" w:hAnsi="Palatino Linotype" w:cs="Arial"/>
          <w:color w:val="000000" w:themeColor="text1"/>
          <w:sz w:val="20"/>
        </w:rPr>
        <w:t>nFeature_RNA</w:t>
      </w:r>
      <w:proofErr w:type="spellEnd"/>
      <w:r w:rsidRPr="00E43C18">
        <w:rPr>
          <w:rFonts w:ascii="Palatino Linotype" w:eastAsia="AdvOT1ef757c0" w:hAnsi="Palatino Linotype" w:cs="Arial"/>
          <w:color w:val="000000" w:themeColor="text1"/>
          <w:sz w:val="20"/>
        </w:rPr>
        <w:t xml:space="preserve">, </w:t>
      </w:r>
      <w:proofErr w:type="spellStart"/>
      <w:r w:rsidRPr="00E43C18">
        <w:rPr>
          <w:rFonts w:ascii="Palatino Linotype" w:eastAsia="AdvOT1ef757c0" w:hAnsi="Palatino Linotype" w:cs="Arial"/>
          <w:color w:val="000000" w:themeColor="text1"/>
          <w:sz w:val="20"/>
        </w:rPr>
        <w:t>nCount_RNA</w:t>
      </w:r>
      <w:proofErr w:type="spellEnd"/>
      <w:r w:rsidRPr="00E43C18">
        <w:rPr>
          <w:rFonts w:ascii="Palatino Linotype" w:eastAsia="AdvOT1ef757c0" w:hAnsi="Palatino Linotype" w:cs="Arial"/>
          <w:color w:val="000000" w:themeColor="text1"/>
          <w:sz w:val="20"/>
        </w:rPr>
        <w:t>, and percent.mt. Quality-passed cells were denoted by black dots, while cells not meeting quality control criteria were represented by red dots.</w:t>
      </w:r>
      <w:r w:rsidRPr="00E43C18">
        <w:rPr>
          <w:rFonts w:ascii="Palatino Linotype" w:eastAsia="AdvOT1ef757c0" w:hAnsi="Palatino Linotype" w:cs="Arial"/>
          <w:b/>
          <w:bCs/>
          <w:color w:val="000000" w:themeColor="text1"/>
          <w:sz w:val="20"/>
        </w:rPr>
        <w:t xml:space="preserve"> C. </w:t>
      </w:r>
      <w:r w:rsidRPr="00E43C18">
        <w:rPr>
          <w:rFonts w:ascii="Palatino Linotype" w:eastAsia="AdvOT1ef757c0" w:hAnsi="Palatino Linotype" w:cs="Arial"/>
          <w:color w:val="000000" w:themeColor="text1"/>
          <w:sz w:val="20"/>
        </w:rPr>
        <w:t xml:space="preserve">Heatmap exhibiting distinct expression patterning of the top ten most variable genes for each cluster among the cell clusters. Gene expression levels from low to high are indicated by a color gradient from purple to yellow. </w:t>
      </w:r>
      <w:r w:rsidRPr="00E43C18">
        <w:rPr>
          <w:rFonts w:ascii="Palatino Linotype" w:eastAsia="AdvOT1ef757c0" w:hAnsi="Palatino Linotype" w:cs="Arial"/>
          <w:b/>
          <w:bCs/>
          <w:color w:val="000000" w:themeColor="text1"/>
          <w:sz w:val="20"/>
        </w:rPr>
        <w:t xml:space="preserve">D. </w:t>
      </w:r>
      <w:r w:rsidRPr="00E43C18">
        <w:rPr>
          <w:rFonts w:ascii="Palatino Linotype" w:eastAsia="AdvOT1ef757c0" w:hAnsi="Palatino Linotype" w:cs="Arial"/>
          <w:color w:val="000000" w:themeColor="text1"/>
          <w:sz w:val="20"/>
        </w:rPr>
        <w:t xml:space="preserve">A dot plot visualizes the expression features of selected signature genes for each cell type. The dots’ colors, ranging from blue to red, represented gene expression levels from low to high. Dot size indicates the percentage of cells expressing specific genes. </w:t>
      </w:r>
      <w:proofErr w:type="spellStart"/>
      <w:r w:rsidRPr="00E43C18">
        <w:rPr>
          <w:rFonts w:ascii="Palatino Linotype" w:eastAsia="AdvOT1ef757c0" w:hAnsi="Palatino Linotype" w:cs="Arial"/>
          <w:color w:val="000000" w:themeColor="text1"/>
          <w:sz w:val="20"/>
        </w:rPr>
        <w:t>scRNA</w:t>
      </w:r>
      <w:proofErr w:type="spellEnd"/>
      <w:r w:rsidRPr="00E43C18">
        <w:rPr>
          <w:rFonts w:ascii="Palatino Linotype" w:eastAsia="AdvOT1ef757c0" w:hAnsi="Palatino Linotype" w:cs="Arial"/>
          <w:color w:val="000000" w:themeColor="text1"/>
          <w:sz w:val="20"/>
        </w:rPr>
        <w:t>-seq, single-cell RNA sequencing; UMI, unique molecular identifier.</w:t>
      </w:r>
    </w:p>
    <w:p w14:paraId="18422BAC" w14:textId="77777777" w:rsidR="005E65FA" w:rsidRDefault="005E65FA" w:rsidP="00E43C18">
      <w:pPr>
        <w:spacing w:line="276" w:lineRule="auto"/>
        <w:rPr>
          <w:rFonts w:ascii="Arial" w:hAnsi="Arial" w:cs="Arial"/>
          <w:sz w:val="20"/>
        </w:rPr>
      </w:pPr>
    </w:p>
    <w:p w14:paraId="2CDD628D" w14:textId="77777777" w:rsidR="00DC5F88" w:rsidRDefault="00DC5F88" w:rsidP="00E43C18">
      <w:pPr>
        <w:spacing w:line="276" w:lineRule="auto"/>
        <w:rPr>
          <w:rFonts w:ascii="Arial" w:hAnsi="Arial" w:cs="Arial"/>
          <w:sz w:val="20"/>
        </w:rPr>
      </w:pPr>
    </w:p>
    <w:p w14:paraId="2D0F6973" w14:textId="77777777" w:rsidR="005E65FA" w:rsidRDefault="005E65FA" w:rsidP="00B42F9C">
      <w:pPr>
        <w:pStyle w:val="SMHeading"/>
        <w:rPr>
          <w:rFonts w:ascii="Arial" w:hAnsi="Arial" w:cs="Arial"/>
          <w:sz w:val="20"/>
          <w:szCs w:val="20"/>
        </w:rPr>
      </w:pPr>
    </w:p>
    <w:p w14:paraId="018FD673" w14:textId="415EBB59" w:rsidR="00DE0C87" w:rsidRDefault="00DE0C87">
      <w:pPr>
        <w:rPr>
          <w:rFonts w:ascii="Arial" w:hAnsi="Arial" w:cs="Arial"/>
          <w:b/>
          <w:bCs/>
          <w:kern w:val="32"/>
          <w:sz w:val="20"/>
        </w:rPr>
      </w:pPr>
      <w:r>
        <w:rPr>
          <w:rFonts w:ascii="Arial" w:hAnsi="Arial" w:cs="Arial"/>
          <w:sz w:val="20"/>
        </w:rPr>
        <w:br w:type="page"/>
      </w:r>
    </w:p>
    <w:p w14:paraId="6A461C79" w14:textId="1ABDEDEC" w:rsidR="005E65FA" w:rsidRDefault="00DE0C87" w:rsidP="00B42F9C">
      <w:pPr>
        <w:pStyle w:val="SMHeading"/>
        <w:rPr>
          <w:rFonts w:ascii="Arial" w:hAnsi="Arial" w:cs="Arial"/>
          <w:sz w:val="20"/>
          <w:szCs w:val="20"/>
        </w:rPr>
      </w:pPr>
      <w:r w:rsidRPr="00B97AD2">
        <w:rPr>
          <w:noProof/>
          <w:color w:val="000000" w:themeColor="text1"/>
        </w:rPr>
        <w:lastRenderedPageBreak/>
        <w:drawing>
          <wp:inline distT="0" distB="0" distL="0" distR="0" wp14:anchorId="035D2F3C" wp14:editId="2A265D6E">
            <wp:extent cx="5486400" cy="5274870"/>
            <wp:effectExtent l="0" t="0" r="0" b="2540"/>
            <wp:docPr id="183215149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86400" cy="5274870"/>
                    </a:xfrm>
                    <a:prstGeom prst="rect">
                      <a:avLst/>
                    </a:prstGeom>
                    <a:noFill/>
                    <a:ln>
                      <a:noFill/>
                    </a:ln>
                  </pic:spPr>
                </pic:pic>
              </a:graphicData>
            </a:graphic>
          </wp:inline>
        </w:drawing>
      </w:r>
    </w:p>
    <w:p w14:paraId="21C33FEE" w14:textId="4EAD005E" w:rsidR="00DE0C87" w:rsidRPr="00E43C18" w:rsidRDefault="00DE0C87"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S2. Identification of epithelial cell clusters. </w:t>
      </w:r>
    </w:p>
    <w:p w14:paraId="5A784295" w14:textId="77777777" w:rsidR="00DE0C87" w:rsidRPr="00E43C18" w:rsidRDefault="00DE0C87" w:rsidP="00E43C18">
      <w:pPr>
        <w:spacing w:line="276" w:lineRule="auto"/>
        <w:jc w:val="both"/>
        <w:rPr>
          <w:rFonts w:ascii="Palatino Linotype" w:eastAsia="AdvOT1ef757c0" w:hAnsi="Palatino Linotype" w:cs="Arial"/>
          <w:color w:val="000000" w:themeColor="text1"/>
          <w:sz w:val="20"/>
        </w:rPr>
      </w:pPr>
      <w:r w:rsidRPr="00E43C18">
        <w:rPr>
          <w:rFonts w:ascii="Palatino Linotype" w:eastAsia="AdvOT1ef757c0" w:hAnsi="Palatino Linotype" w:cs="Arial"/>
          <w:b/>
          <w:bCs/>
          <w:color w:val="000000" w:themeColor="text1"/>
          <w:sz w:val="20"/>
        </w:rPr>
        <w:t xml:space="preserve">A. </w:t>
      </w:r>
      <w:r w:rsidRPr="00E43C18">
        <w:rPr>
          <w:rFonts w:ascii="Palatino Linotype" w:eastAsia="AdvOT1ef757c0" w:hAnsi="Palatino Linotype" w:cs="Arial"/>
          <w:color w:val="000000" w:themeColor="text1"/>
          <w:sz w:val="20"/>
        </w:rPr>
        <w:t xml:space="preserve">The heatmap displays the unique expression patterns of the ten most variable genes within four epithelial cell clusters, showcasing distinct patterning among the clusters. Graduating colors from purple to yellow indicate gene expression levels ranging from low to high. </w:t>
      </w:r>
      <w:r w:rsidRPr="00E43C18">
        <w:rPr>
          <w:rFonts w:ascii="Palatino Linotype" w:eastAsia="AdvOT1ef757c0" w:hAnsi="Palatino Linotype" w:cs="Arial"/>
          <w:b/>
          <w:bCs/>
          <w:color w:val="000000" w:themeColor="text1"/>
          <w:sz w:val="20"/>
        </w:rPr>
        <w:t>B.</w:t>
      </w:r>
      <w:r w:rsidRPr="00E43C18">
        <w:rPr>
          <w:rFonts w:ascii="Palatino Linotype" w:eastAsia="AdvOT1ef757c0" w:hAnsi="Palatino Linotype" w:cs="Arial"/>
          <w:color w:val="000000" w:themeColor="text1"/>
          <w:sz w:val="20"/>
        </w:rPr>
        <w:t xml:space="preserve"> A dot plot illustrates the expression characteristics of 13 epithelial genes for individual cell types. The dots’ colors, spanning from blue to red, depicted gene expression levels varying from low to high. The size of each dot corresponds to the percentage of cells expressing the particular genes. </w:t>
      </w:r>
    </w:p>
    <w:p w14:paraId="7B8E4616" w14:textId="77777777" w:rsidR="005E65FA" w:rsidRPr="00E43C18" w:rsidRDefault="005E65FA" w:rsidP="00E43C18">
      <w:pPr>
        <w:pStyle w:val="SMHeading"/>
        <w:spacing w:line="276" w:lineRule="auto"/>
        <w:rPr>
          <w:rFonts w:ascii="Palatino Linotype" w:hAnsi="Palatino Linotype" w:cs="Arial"/>
          <w:sz w:val="20"/>
          <w:szCs w:val="20"/>
        </w:rPr>
      </w:pPr>
    </w:p>
    <w:p w14:paraId="10C22F57" w14:textId="56D78EC7" w:rsidR="00512E67" w:rsidRDefault="00512E67">
      <w:pPr>
        <w:rPr>
          <w:rFonts w:ascii="Arial" w:hAnsi="Arial" w:cs="Arial"/>
          <w:sz w:val="20"/>
        </w:rPr>
      </w:pPr>
      <w:r>
        <w:rPr>
          <w:rFonts w:ascii="Arial" w:hAnsi="Arial" w:cs="Arial"/>
          <w:sz w:val="20"/>
        </w:rPr>
        <w:br w:type="page"/>
      </w:r>
    </w:p>
    <w:p w14:paraId="268D49D0" w14:textId="52A1D96F" w:rsidR="007843C9" w:rsidRDefault="00512E67" w:rsidP="00512E67">
      <w:pPr>
        <w:rPr>
          <w:rFonts w:ascii="Arial" w:hAnsi="Arial" w:cs="Arial"/>
          <w:sz w:val="20"/>
        </w:rPr>
      </w:pPr>
      <w:r w:rsidRPr="00B97AD2">
        <w:rPr>
          <w:noProof/>
          <w:color w:val="000000" w:themeColor="text1"/>
        </w:rPr>
        <w:lastRenderedPageBreak/>
        <w:drawing>
          <wp:inline distT="0" distB="0" distL="0" distR="0" wp14:anchorId="261F5CB4" wp14:editId="7C8FE6B4">
            <wp:extent cx="5486360" cy="6217920"/>
            <wp:effectExtent l="0" t="0" r="635" b="0"/>
            <wp:docPr id="1322184232"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88185" cy="6219989"/>
                    </a:xfrm>
                    <a:prstGeom prst="rect">
                      <a:avLst/>
                    </a:prstGeom>
                    <a:noFill/>
                    <a:ln>
                      <a:noFill/>
                    </a:ln>
                  </pic:spPr>
                </pic:pic>
              </a:graphicData>
            </a:graphic>
          </wp:inline>
        </w:drawing>
      </w:r>
    </w:p>
    <w:p w14:paraId="61852087" w14:textId="58ED01D9" w:rsidR="00512E67" w:rsidRPr="00E43C18" w:rsidRDefault="00512E67"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S3. </w:t>
      </w:r>
      <w:r w:rsidRPr="00E43C18">
        <w:rPr>
          <w:rFonts w:ascii="Palatino Linotype" w:hAnsi="Palatino Linotype" w:cs="Arial"/>
          <w:b/>
          <w:bCs/>
          <w:color w:val="000000" w:themeColor="text1"/>
          <w:sz w:val="20"/>
        </w:rPr>
        <w:t xml:space="preserve">Decreased number of fibroblasts following treatment with </w:t>
      </w:r>
      <w:proofErr w:type="spellStart"/>
      <w:r w:rsidRPr="00E43C18">
        <w:rPr>
          <w:rFonts w:ascii="Palatino Linotype" w:hAnsi="Palatino Linotype" w:cs="Arial"/>
          <w:b/>
          <w:bCs/>
          <w:color w:val="000000" w:themeColor="text1"/>
          <w:sz w:val="20"/>
          <w:shd w:val="clear" w:color="auto" w:fill="FDFDFD"/>
        </w:rPr>
        <w:t>MnBuOE</w:t>
      </w:r>
      <w:proofErr w:type="spellEnd"/>
      <w:r w:rsidRPr="00E43C18">
        <w:rPr>
          <w:rFonts w:ascii="Palatino Linotype" w:hAnsi="Palatino Linotype" w:cs="Arial"/>
          <w:b/>
          <w:bCs/>
          <w:color w:val="000000" w:themeColor="text1"/>
          <w:sz w:val="20"/>
        </w:rPr>
        <w:t xml:space="preserve"> and irradiation. </w:t>
      </w:r>
    </w:p>
    <w:p w14:paraId="4249C5A7" w14:textId="15820E43" w:rsidR="00512E67" w:rsidRPr="00512E67" w:rsidRDefault="00512E67" w:rsidP="00E43C18">
      <w:pPr>
        <w:pStyle w:val="Default"/>
        <w:spacing w:line="276" w:lineRule="auto"/>
        <w:jc w:val="both"/>
        <w:rPr>
          <w:rFonts w:ascii="Arial" w:hAnsi="Arial" w:cs="Arial"/>
          <w:color w:val="000000" w:themeColor="text1"/>
          <w:sz w:val="20"/>
          <w:szCs w:val="20"/>
        </w:rPr>
      </w:pPr>
      <w:r w:rsidRPr="00E43C18">
        <w:rPr>
          <w:rFonts w:ascii="Palatino Linotype" w:hAnsi="Palatino Linotype" w:cs="Arial"/>
          <w:b/>
          <w:bCs/>
          <w:color w:val="000000" w:themeColor="text1"/>
          <w:sz w:val="20"/>
          <w:szCs w:val="20"/>
        </w:rPr>
        <w:t xml:space="preserve">A. </w:t>
      </w:r>
      <w:r w:rsidRPr="00E43C18">
        <w:rPr>
          <w:rFonts w:ascii="Palatino Linotype" w:hAnsi="Palatino Linotype" w:cs="Arial"/>
          <w:color w:val="000000" w:themeColor="text1"/>
          <w:sz w:val="20"/>
          <w:szCs w:val="20"/>
        </w:rPr>
        <w:t xml:space="preserve">UMAP plot of fibroblasts indicated three subtypes: inflammatory CAFs, </w:t>
      </w:r>
      <w:proofErr w:type="spellStart"/>
      <w:r w:rsidRPr="00E43C18">
        <w:rPr>
          <w:rFonts w:ascii="Palatino Linotype" w:hAnsi="Palatino Linotype" w:cs="Arial"/>
          <w:color w:val="000000" w:themeColor="text1"/>
          <w:sz w:val="20"/>
          <w:szCs w:val="20"/>
        </w:rPr>
        <w:t>myofibroblastic</w:t>
      </w:r>
      <w:proofErr w:type="spellEnd"/>
      <w:r w:rsidRPr="00E43C18">
        <w:rPr>
          <w:rFonts w:ascii="Palatino Linotype" w:hAnsi="Palatino Linotype" w:cs="Arial"/>
          <w:color w:val="000000" w:themeColor="text1"/>
          <w:sz w:val="20"/>
          <w:szCs w:val="20"/>
        </w:rPr>
        <w:t xml:space="preserve"> CAFs, and cycling CAFs (n=1,390). </w:t>
      </w:r>
      <w:r w:rsidRPr="00E43C18">
        <w:rPr>
          <w:rFonts w:ascii="Palatino Linotype" w:hAnsi="Palatino Linotype" w:cs="Arial"/>
          <w:b/>
          <w:bCs/>
          <w:color w:val="000000" w:themeColor="text1"/>
          <w:sz w:val="20"/>
          <w:szCs w:val="20"/>
        </w:rPr>
        <w:t>B.</w:t>
      </w:r>
      <w:r w:rsidRPr="00E43C18">
        <w:rPr>
          <w:rFonts w:ascii="Palatino Linotype" w:hAnsi="Palatino Linotype" w:cs="Arial"/>
          <w:color w:val="000000" w:themeColor="text1"/>
          <w:sz w:val="20"/>
          <w:szCs w:val="20"/>
        </w:rPr>
        <w:t xml:space="preserve"> Violin plots showing expression of genes related to markers of each fibroblast subtype: inflammatory CAFs (Cxcl1, Cxcl2, and Cxcl12), </w:t>
      </w:r>
      <w:proofErr w:type="spellStart"/>
      <w:r w:rsidRPr="00E43C18">
        <w:rPr>
          <w:rFonts w:ascii="Palatino Linotype" w:hAnsi="Palatino Linotype" w:cs="Arial"/>
          <w:color w:val="000000" w:themeColor="text1"/>
          <w:sz w:val="20"/>
          <w:szCs w:val="20"/>
        </w:rPr>
        <w:t>myofibroblastic</w:t>
      </w:r>
      <w:proofErr w:type="spellEnd"/>
      <w:r w:rsidRPr="00E43C18">
        <w:rPr>
          <w:rFonts w:ascii="Palatino Linotype" w:hAnsi="Palatino Linotype" w:cs="Arial"/>
          <w:color w:val="000000" w:themeColor="text1"/>
          <w:sz w:val="20"/>
          <w:szCs w:val="20"/>
        </w:rPr>
        <w:t xml:space="preserve"> CAFs (</w:t>
      </w:r>
      <w:proofErr w:type="spellStart"/>
      <w:r w:rsidRPr="00E43C18">
        <w:rPr>
          <w:rFonts w:ascii="Palatino Linotype" w:hAnsi="Palatino Linotype" w:cs="Arial"/>
          <w:color w:val="000000" w:themeColor="text1"/>
          <w:sz w:val="20"/>
          <w:szCs w:val="20"/>
        </w:rPr>
        <w:t>Tagln</w:t>
      </w:r>
      <w:proofErr w:type="spellEnd"/>
      <w:r w:rsidRPr="00E43C18">
        <w:rPr>
          <w:rFonts w:ascii="Palatino Linotype" w:hAnsi="Palatino Linotype" w:cs="Arial"/>
          <w:color w:val="000000" w:themeColor="text1"/>
          <w:sz w:val="20"/>
          <w:szCs w:val="20"/>
        </w:rPr>
        <w:t xml:space="preserve">, Mmp9, and Acta2), and cycling CAFs (H2afz, Tuba1b, and Mki67). </w:t>
      </w:r>
      <w:r w:rsidRPr="00E43C18">
        <w:rPr>
          <w:rFonts w:ascii="Palatino Linotype" w:hAnsi="Palatino Linotype" w:cs="Arial"/>
          <w:b/>
          <w:bCs/>
          <w:color w:val="000000" w:themeColor="text1"/>
          <w:sz w:val="20"/>
          <w:szCs w:val="20"/>
        </w:rPr>
        <w:t xml:space="preserve">C, D. </w:t>
      </w:r>
      <w:r w:rsidRPr="00E43C18">
        <w:rPr>
          <w:rFonts w:ascii="Palatino Linotype" w:hAnsi="Palatino Linotype" w:cs="Arial"/>
          <w:color w:val="000000" w:themeColor="text1"/>
          <w:sz w:val="20"/>
          <w:szCs w:val="20"/>
        </w:rPr>
        <w:t xml:space="preserve">Distribution of fibroblasts in each experimental group, color-coded by fibroblast subtypes. Most of the CAFs including inflammatory or </w:t>
      </w:r>
      <w:proofErr w:type="spellStart"/>
      <w:r w:rsidRPr="00E43C18">
        <w:rPr>
          <w:rFonts w:ascii="Palatino Linotype" w:hAnsi="Palatino Linotype" w:cs="Arial"/>
          <w:color w:val="000000" w:themeColor="text1"/>
          <w:sz w:val="20"/>
          <w:szCs w:val="20"/>
        </w:rPr>
        <w:t>myofibroblastic</w:t>
      </w:r>
      <w:proofErr w:type="spellEnd"/>
      <w:r w:rsidRPr="00E43C18">
        <w:rPr>
          <w:rFonts w:ascii="Palatino Linotype" w:hAnsi="Palatino Linotype" w:cs="Arial"/>
          <w:color w:val="000000" w:themeColor="text1"/>
          <w:sz w:val="20"/>
          <w:szCs w:val="20"/>
        </w:rPr>
        <w:t xml:space="preserve"> CAFs were reduced in the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rPr>
        <w:t xml:space="preserve"> treatment groups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rPr>
        <w:t xml:space="preserve">,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rPr>
        <w:t xml:space="preserve"> only;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shd w:val="clear" w:color="auto" w:fill="FDFDFD"/>
        </w:rPr>
        <w:t>/RT</w:t>
      </w:r>
      <w:r w:rsidRPr="00E43C18">
        <w:rPr>
          <w:rFonts w:ascii="Palatino Linotype" w:hAnsi="Palatino Linotype" w:cs="Arial"/>
          <w:color w:val="000000" w:themeColor="text1"/>
          <w:sz w:val="20"/>
          <w:szCs w:val="20"/>
        </w:rPr>
        <w:t xml:space="preserve">,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rPr>
        <w:t xml:space="preserve"> and irradiation), compared to the CN (control) and RT (irradiation only) groups. </w:t>
      </w:r>
      <w:r w:rsidRPr="00E43C18">
        <w:rPr>
          <w:rFonts w:ascii="Palatino Linotype" w:hAnsi="Palatino Linotype" w:cs="Arial"/>
          <w:b/>
          <w:bCs/>
          <w:color w:val="000000" w:themeColor="text1"/>
          <w:sz w:val="20"/>
          <w:szCs w:val="20"/>
        </w:rPr>
        <w:t>E.</w:t>
      </w:r>
      <w:r w:rsidRPr="00E43C18">
        <w:rPr>
          <w:rFonts w:ascii="Palatino Linotype" w:hAnsi="Palatino Linotype" w:cs="Arial"/>
          <w:color w:val="000000" w:themeColor="text1"/>
          <w:sz w:val="20"/>
          <w:szCs w:val="20"/>
        </w:rPr>
        <w:t xml:space="preserve"> Within the three clusters of CAFs, the heatmap reveals exclusive </w:t>
      </w:r>
      <w:r w:rsidRPr="00E43C18">
        <w:rPr>
          <w:rFonts w:ascii="Palatino Linotype" w:hAnsi="Palatino Linotype" w:cs="Arial"/>
          <w:color w:val="000000" w:themeColor="text1"/>
          <w:sz w:val="20"/>
          <w:szCs w:val="20"/>
        </w:rPr>
        <w:lastRenderedPageBreak/>
        <w:t xml:space="preserve">expression patterns of the ten most variable genes. The color spectrum, progressing from purple to yellow, serves to illustrate gene expression levels, spanning from low to high.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rPr>
        <w:t>, MnTnBuOE-2-PyP</w:t>
      </w:r>
      <w:r w:rsidRPr="00E43C18">
        <w:rPr>
          <w:rFonts w:ascii="Palatino Linotype" w:hAnsi="Palatino Linotype" w:cs="Arial"/>
          <w:color w:val="000000" w:themeColor="text1"/>
          <w:sz w:val="20"/>
          <w:szCs w:val="20"/>
          <w:vertAlign w:val="superscript"/>
        </w:rPr>
        <w:t>5+</w:t>
      </w:r>
      <w:r w:rsidRPr="00E43C18">
        <w:rPr>
          <w:rFonts w:ascii="Palatino Linotype" w:hAnsi="Palatino Linotype" w:cs="Arial"/>
          <w:color w:val="000000" w:themeColor="text1"/>
          <w:sz w:val="20"/>
          <w:szCs w:val="20"/>
        </w:rPr>
        <w:t xml:space="preserve">; UMAP, uniform manifold approximation and projection; CAFs, cancer-associated fibroblasts; </w:t>
      </w:r>
      <w:proofErr w:type="spellStart"/>
      <w:r w:rsidRPr="00E43C18">
        <w:rPr>
          <w:rFonts w:ascii="Palatino Linotype" w:hAnsi="Palatino Linotype" w:cs="Arial"/>
          <w:color w:val="000000" w:themeColor="text1"/>
          <w:sz w:val="20"/>
          <w:szCs w:val="20"/>
          <w:shd w:val="clear" w:color="auto" w:fill="FDFDFD"/>
        </w:rPr>
        <w:t>MnBuOE</w:t>
      </w:r>
      <w:proofErr w:type="spellEnd"/>
      <w:r w:rsidRPr="00E43C18">
        <w:rPr>
          <w:rFonts w:ascii="Palatino Linotype" w:hAnsi="Palatino Linotype" w:cs="Arial"/>
          <w:color w:val="000000" w:themeColor="text1"/>
          <w:sz w:val="20"/>
          <w:szCs w:val="20"/>
          <w:shd w:val="clear" w:color="auto" w:fill="FDFDFD"/>
        </w:rPr>
        <w:t>/RT</w:t>
      </w:r>
      <w:r w:rsidRPr="00E43C18">
        <w:rPr>
          <w:rFonts w:ascii="Palatino Linotype" w:hAnsi="Palatino Linotype" w:cs="Arial"/>
          <w:color w:val="000000" w:themeColor="text1"/>
          <w:sz w:val="20"/>
          <w:szCs w:val="20"/>
        </w:rPr>
        <w:t>, MnTnBuOE-2-PyP</w:t>
      </w:r>
      <w:r w:rsidRPr="00E43C18">
        <w:rPr>
          <w:rFonts w:ascii="Palatino Linotype" w:hAnsi="Palatino Linotype" w:cs="Arial"/>
          <w:color w:val="000000" w:themeColor="text1"/>
          <w:sz w:val="20"/>
          <w:szCs w:val="20"/>
          <w:vertAlign w:val="superscript"/>
        </w:rPr>
        <w:t>5+</w:t>
      </w:r>
      <w:r w:rsidRPr="00E43C18">
        <w:rPr>
          <w:rFonts w:ascii="Palatino Linotype" w:hAnsi="Palatino Linotype" w:cs="Arial"/>
          <w:color w:val="000000" w:themeColor="text1"/>
          <w:sz w:val="20"/>
          <w:szCs w:val="20"/>
        </w:rPr>
        <w:t>/radiation therapy.</w:t>
      </w:r>
      <w:r>
        <w:rPr>
          <w:rFonts w:ascii="Arial" w:hAnsi="Arial" w:cs="Arial"/>
          <w:color w:val="000000" w:themeColor="text1"/>
          <w:sz w:val="20"/>
          <w:szCs w:val="20"/>
        </w:rPr>
        <w:br w:type="page"/>
      </w:r>
    </w:p>
    <w:p w14:paraId="203BAC37" w14:textId="19CAE353" w:rsidR="00512E67" w:rsidRPr="00512E67" w:rsidRDefault="00512E67" w:rsidP="00512E67">
      <w:pPr>
        <w:pStyle w:val="Default"/>
        <w:jc w:val="both"/>
        <w:rPr>
          <w:rFonts w:ascii="Arial" w:hAnsi="Arial" w:cs="Arial"/>
          <w:color w:val="000000" w:themeColor="text1"/>
          <w:sz w:val="20"/>
          <w:szCs w:val="20"/>
        </w:rPr>
      </w:pPr>
      <w:r w:rsidRPr="00B97AD2">
        <w:rPr>
          <w:noProof/>
          <w:color w:val="000000" w:themeColor="text1"/>
        </w:rPr>
        <w:lastRenderedPageBreak/>
        <w:drawing>
          <wp:inline distT="0" distB="0" distL="0" distR="0" wp14:anchorId="177F9959" wp14:editId="1E16D681">
            <wp:extent cx="5486400" cy="3487201"/>
            <wp:effectExtent l="0" t="0" r="0" b="0"/>
            <wp:docPr id="1430483231"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6400" cy="3487201"/>
                    </a:xfrm>
                    <a:prstGeom prst="rect">
                      <a:avLst/>
                    </a:prstGeom>
                    <a:noFill/>
                    <a:ln>
                      <a:noFill/>
                    </a:ln>
                  </pic:spPr>
                </pic:pic>
              </a:graphicData>
            </a:graphic>
          </wp:inline>
        </w:drawing>
      </w:r>
    </w:p>
    <w:p w14:paraId="1B03203F" w14:textId="77777777" w:rsidR="00512E67" w:rsidRPr="00512E67" w:rsidRDefault="00512E67" w:rsidP="00512E67">
      <w:pPr>
        <w:pStyle w:val="Default"/>
        <w:jc w:val="both"/>
        <w:rPr>
          <w:rFonts w:ascii="Arial" w:hAnsi="Arial" w:cs="Arial"/>
          <w:color w:val="000000" w:themeColor="text1"/>
          <w:sz w:val="20"/>
          <w:szCs w:val="20"/>
        </w:rPr>
      </w:pPr>
    </w:p>
    <w:p w14:paraId="7BA3BCEB" w14:textId="3A18C9FF" w:rsidR="00512E67" w:rsidRPr="00E43C18" w:rsidRDefault="00512E67"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S4. Characterizing of T and NK cell clusters. </w:t>
      </w:r>
    </w:p>
    <w:p w14:paraId="53937E7A" w14:textId="77777777" w:rsidR="00512E67" w:rsidRPr="00E43C18" w:rsidRDefault="00512E67" w:rsidP="00E43C18">
      <w:pPr>
        <w:spacing w:line="276" w:lineRule="auto"/>
        <w:jc w:val="both"/>
        <w:rPr>
          <w:rFonts w:ascii="Palatino Linotype" w:eastAsia="AdvOT1ef757c0" w:hAnsi="Palatino Linotype" w:cs="Arial"/>
          <w:color w:val="000000" w:themeColor="text1"/>
          <w:sz w:val="20"/>
        </w:rPr>
      </w:pPr>
      <w:r w:rsidRPr="00E43C18">
        <w:rPr>
          <w:rFonts w:ascii="Palatino Linotype" w:eastAsia="AdvOT1ef757c0" w:hAnsi="Palatino Linotype" w:cs="Arial"/>
          <w:color w:val="000000" w:themeColor="text1"/>
          <w:sz w:val="20"/>
        </w:rPr>
        <w:t xml:space="preserve">The heatmap illustrates the distinct expression patterns of the most variable genes within four clusters of T cells and NK cells. A color gradient spanning from purple to yellow signifies gene expression levels, transitioning from low to high. </w:t>
      </w:r>
      <w:r w:rsidRPr="00E43C18">
        <w:rPr>
          <w:rFonts w:ascii="Palatino Linotype" w:hAnsi="Palatino Linotype" w:cs="Arial"/>
          <w:color w:val="000000" w:themeColor="text1"/>
          <w:sz w:val="20"/>
        </w:rPr>
        <w:t>NK, natural killer.</w:t>
      </w:r>
    </w:p>
    <w:p w14:paraId="02B1BD5D" w14:textId="14C2B441" w:rsidR="00512E67" w:rsidRPr="00E43C18" w:rsidRDefault="00512E67" w:rsidP="00E43C18">
      <w:pPr>
        <w:spacing w:line="276" w:lineRule="auto"/>
        <w:rPr>
          <w:rFonts w:ascii="Palatino Linotype" w:hAnsi="Palatino Linotype" w:cs="Arial"/>
          <w:sz w:val="20"/>
        </w:rPr>
      </w:pPr>
      <w:r w:rsidRPr="00E43C18">
        <w:rPr>
          <w:rFonts w:ascii="Palatino Linotype" w:hAnsi="Palatino Linotype" w:cs="Arial"/>
          <w:sz w:val="20"/>
        </w:rPr>
        <w:br w:type="page"/>
      </w:r>
    </w:p>
    <w:p w14:paraId="0C89E0B5" w14:textId="68132934" w:rsidR="00512E67" w:rsidRDefault="00512E67" w:rsidP="00512E67">
      <w:pPr>
        <w:rPr>
          <w:rFonts w:ascii="Arial" w:hAnsi="Arial" w:cs="Arial"/>
          <w:sz w:val="20"/>
        </w:rPr>
      </w:pPr>
      <w:r w:rsidRPr="00B97AD2">
        <w:rPr>
          <w:noProof/>
          <w:color w:val="000000" w:themeColor="text1"/>
        </w:rPr>
        <w:lastRenderedPageBreak/>
        <w:drawing>
          <wp:inline distT="0" distB="0" distL="0" distR="0" wp14:anchorId="4220AAD9" wp14:editId="157A00DD">
            <wp:extent cx="5486400" cy="5201929"/>
            <wp:effectExtent l="0" t="0" r="0" b="0"/>
            <wp:docPr id="40796828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486400" cy="5201929"/>
                    </a:xfrm>
                    <a:prstGeom prst="rect">
                      <a:avLst/>
                    </a:prstGeom>
                    <a:noFill/>
                    <a:ln>
                      <a:noFill/>
                    </a:ln>
                  </pic:spPr>
                </pic:pic>
              </a:graphicData>
            </a:graphic>
          </wp:inline>
        </w:drawing>
      </w:r>
    </w:p>
    <w:p w14:paraId="24739783" w14:textId="6C751C54" w:rsidR="00512E67" w:rsidRPr="00E43C18" w:rsidRDefault="00512E67"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S5. Identification of dendritic cell clusters. </w:t>
      </w:r>
    </w:p>
    <w:p w14:paraId="01883AEF" w14:textId="77777777" w:rsidR="00512E67" w:rsidRPr="00E43C18" w:rsidRDefault="00512E67" w:rsidP="00E43C18">
      <w:pPr>
        <w:spacing w:line="276" w:lineRule="auto"/>
        <w:jc w:val="both"/>
        <w:rPr>
          <w:rFonts w:ascii="Palatino Linotype" w:eastAsia="AdvOT1ef757c0" w:hAnsi="Palatino Linotype" w:cs="Arial"/>
          <w:color w:val="000000" w:themeColor="text1"/>
          <w:sz w:val="20"/>
        </w:rPr>
      </w:pPr>
      <w:r w:rsidRPr="00E43C18">
        <w:rPr>
          <w:rFonts w:ascii="Palatino Linotype" w:eastAsia="AdvOT1ef757c0" w:hAnsi="Palatino Linotype" w:cs="Arial"/>
          <w:b/>
          <w:bCs/>
          <w:color w:val="000000" w:themeColor="text1"/>
          <w:sz w:val="20"/>
        </w:rPr>
        <w:t xml:space="preserve">A. </w:t>
      </w:r>
      <w:r w:rsidRPr="00E43C18">
        <w:rPr>
          <w:rFonts w:ascii="Palatino Linotype" w:eastAsia="AdvOT1ef757c0" w:hAnsi="Palatino Linotype" w:cs="Arial"/>
          <w:color w:val="000000" w:themeColor="text1"/>
          <w:sz w:val="20"/>
        </w:rPr>
        <w:t xml:space="preserve">Heatmap plots showing the expression of the top ten marker genes of four dendritic cell types identified in the analysis. </w:t>
      </w:r>
      <w:r w:rsidRPr="00E43C18">
        <w:rPr>
          <w:rFonts w:ascii="Palatino Linotype" w:eastAsia="AdvOT1ef757c0" w:hAnsi="Palatino Linotype" w:cs="Arial"/>
          <w:b/>
          <w:bCs/>
          <w:color w:val="000000" w:themeColor="text1"/>
          <w:sz w:val="20"/>
        </w:rPr>
        <w:t>B.</w:t>
      </w:r>
      <w:r w:rsidRPr="00E43C18">
        <w:rPr>
          <w:rFonts w:ascii="Palatino Linotype" w:eastAsia="AdvOT1ef757c0" w:hAnsi="Palatino Linotype" w:cs="Arial"/>
          <w:color w:val="000000" w:themeColor="text1"/>
          <w:sz w:val="20"/>
        </w:rPr>
        <w:t xml:space="preserve"> A dot plot illustrates the expression characteristics of 12 marker genes for individual cell types. </w:t>
      </w:r>
    </w:p>
    <w:p w14:paraId="371A91F4" w14:textId="63956886" w:rsidR="00512E67" w:rsidRDefault="00512E67" w:rsidP="00E43C18">
      <w:pPr>
        <w:spacing w:line="276" w:lineRule="auto"/>
        <w:rPr>
          <w:rFonts w:ascii="Arial" w:hAnsi="Arial" w:cs="Arial"/>
          <w:sz w:val="20"/>
        </w:rPr>
      </w:pPr>
      <w:r w:rsidRPr="00E43C18">
        <w:rPr>
          <w:rFonts w:ascii="Palatino Linotype" w:hAnsi="Palatino Linotype" w:cs="Arial"/>
          <w:sz w:val="20"/>
        </w:rPr>
        <w:br w:type="page"/>
      </w:r>
    </w:p>
    <w:p w14:paraId="75D7D563" w14:textId="66335205" w:rsidR="00512E67" w:rsidRDefault="00512E67" w:rsidP="00512E67">
      <w:pPr>
        <w:rPr>
          <w:rFonts w:ascii="Arial" w:hAnsi="Arial" w:cs="Arial"/>
          <w:sz w:val="20"/>
        </w:rPr>
      </w:pPr>
      <w:r w:rsidRPr="00B97AD2">
        <w:rPr>
          <w:noProof/>
          <w:color w:val="000000" w:themeColor="text1"/>
        </w:rPr>
        <w:lastRenderedPageBreak/>
        <w:drawing>
          <wp:inline distT="0" distB="0" distL="0" distR="0" wp14:anchorId="59DE6AFF" wp14:editId="562171F7">
            <wp:extent cx="5486400" cy="3648280"/>
            <wp:effectExtent l="0" t="0" r="0" b="9525"/>
            <wp:docPr id="99474109"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3648280"/>
                    </a:xfrm>
                    <a:prstGeom prst="rect">
                      <a:avLst/>
                    </a:prstGeom>
                    <a:noFill/>
                    <a:ln>
                      <a:noFill/>
                    </a:ln>
                  </pic:spPr>
                </pic:pic>
              </a:graphicData>
            </a:graphic>
          </wp:inline>
        </w:drawing>
      </w:r>
    </w:p>
    <w:p w14:paraId="49A67894" w14:textId="0A2FB7E1" w:rsidR="00512E67" w:rsidRPr="00E43C18" w:rsidRDefault="00512E67" w:rsidP="00E43C18">
      <w:pPr>
        <w:spacing w:line="276" w:lineRule="auto"/>
        <w:jc w:val="both"/>
        <w:rPr>
          <w:rFonts w:ascii="Palatino Linotype" w:eastAsia="AdvOT1ef757c0" w:hAnsi="Palatino Linotype" w:cs="Arial"/>
          <w:b/>
          <w:bCs/>
          <w:color w:val="000000" w:themeColor="text1"/>
          <w:sz w:val="20"/>
        </w:rPr>
      </w:pPr>
      <w:r w:rsidRPr="00E43C18">
        <w:rPr>
          <w:rFonts w:ascii="Palatino Linotype" w:eastAsia="AdvOT1ef757c0" w:hAnsi="Palatino Linotype" w:cs="Arial"/>
          <w:b/>
          <w:bCs/>
          <w:color w:val="000000" w:themeColor="text1"/>
          <w:sz w:val="20"/>
        </w:rPr>
        <w:t>Fig</w:t>
      </w:r>
      <w:r w:rsidR="00B20097">
        <w:rPr>
          <w:rFonts w:ascii="Palatino Linotype" w:eastAsia="AdvOT1ef757c0" w:hAnsi="Palatino Linotype" w:cs="Arial"/>
          <w:b/>
          <w:bCs/>
          <w:color w:val="000000" w:themeColor="text1"/>
          <w:sz w:val="20"/>
        </w:rPr>
        <w:t>ure</w:t>
      </w:r>
      <w:r w:rsidRPr="00E43C18">
        <w:rPr>
          <w:rFonts w:ascii="Palatino Linotype" w:eastAsia="AdvOT1ef757c0" w:hAnsi="Palatino Linotype" w:cs="Arial"/>
          <w:b/>
          <w:bCs/>
          <w:color w:val="000000" w:themeColor="text1"/>
          <w:sz w:val="20"/>
        </w:rPr>
        <w:t xml:space="preserve"> S6. Characterization of seven myeloid cell subsets. </w:t>
      </w:r>
    </w:p>
    <w:p w14:paraId="126CAD8B" w14:textId="77777777" w:rsidR="00512E67" w:rsidRPr="00E43C18" w:rsidRDefault="00512E67" w:rsidP="00E43C18">
      <w:pPr>
        <w:spacing w:line="276" w:lineRule="auto"/>
        <w:jc w:val="both"/>
        <w:rPr>
          <w:rFonts w:ascii="Palatino Linotype" w:eastAsia="AdvOT1ef757c0" w:hAnsi="Palatino Linotype" w:cs="Arial"/>
          <w:color w:val="000000" w:themeColor="text1"/>
          <w:sz w:val="20"/>
        </w:rPr>
      </w:pPr>
      <w:r w:rsidRPr="00E43C18">
        <w:rPr>
          <w:rFonts w:ascii="Palatino Linotype" w:eastAsia="AdvOT1ef757c0" w:hAnsi="Palatino Linotype" w:cs="Arial"/>
          <w:color w:val="000000" w:themeColor="text1"/>
          <w:sz w:val="20"/>
        </w:rPr>
        <w:t xml:space="preserve">Heatmap depicts the expression patterns of the ten marker genes associated with seven distinct myeloid cell types identified. </w:t>
      </w:r>
    </w:p>
    <w:p w14:paraId="04D91C67" w14:textId="77777777" w:rsidR="00512E67" w:rsidRPr="00E43C18" w:rsidRDefault="00512E67" w:rsidP="00E43C18">
      <w:pPr>
        <w:spacing w:line="276" w:lineRule="auto"/>
        <w:rPr>
          <w:rFonts w:ascii="Palatino Linotype" w:hAnsi="Palatino Linotype" w:cs="Arial"/>
          <w:sz w:val="20"/>
        </w:rPr>
      </w:pPr>
    </w:p>
    <w:sectPr w:rsidR="00512E67" w:rsidRPr="00E43C18" w:rsidSect="009702E6">
      <w:headerReference w:type="default" r:id="rId24"/>
      <w:footerReference w:type="default" r:id="rId25"/>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38679" w14:textId="77777777" w:rsidR="009702E6" w:rsidRDefault="009702E6">
      <w:r>
        <w:separator/>
      </w:r>
    </w:p>
  </w:endnote>
  <w:endnote w:type="continuationSeparator" w:id="0">
    <w:p w14:paraId="7AF0F44A" w14:textId="77777777" w:rsidR="009702E6" w:rsidRDefault="009702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dvOT1ef757c0">
    <w:altName w:val="맑은 고딕"/>
    <w:panose1 w:val="00000000000000000000"/>
    <w:charset w:val="81"/>
    <w:family w:val="auto"/>
    <w:notTrueType/>
    <w:pitch w:val="default"/>
    <w:sig w:usb0="00000003" w:usb1="09060000" w:usb2="00000010"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907" w14:textId="193174C0" w:rsidR="00F125EE" w:rsidRDefault="00114193">
    <w:pPr>
      <w:pStyle w:val="af6"/>
      <w:jc w:val="right"/>
    </w:pPr>
    <w:r>
      <w:fldChar w:fldCharType="begin"/>
    </w:r>
    <w:r>
      <w:instrText xml:space="preserve"> PAGE   \* MERGEFORMAT </w:instrText>
    </w:r>
    <w:r>
      <w:fldChar w:fldCharType="separate"/>
    </w:r>
    <w:r w:rsidR="009D6B1C">
      <w:rPr>
        <w:noProof/>
      </w:rPr>
      <w:t>1</w:t>
    </w:r>
    <w:r>
      <w:fldChar w:fldCharType="end"/>
    </w:r>
  </w:p>
  <w:p w14:paraId="180EEFF6" w14:textId="77777777" w:rsidR="00F125EE" w:rsidRDefault="00F125EE">
    <w:pPr>
      <w:pStyle w:val="af6"/>
    </w:pPr>
  </w:p>
  <w:p w14:paraId="6FCBECED" w14:textId="77777777" w:rsidR="00F31BC1" w:rsidRDefault="00F31B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60388" w14:textId="77777777" w:rsidR="009702E6" w:rsidRDefault="009702E6">
      <w:r>
        <w:separator/>
      </w:r>
    </w:p>
  </w:footnote>
  <w:footnote w:type="continuationSeparator" w:id="0">
    <w:p w14:paraId="72117DCC" w14:textId="77777777" w:rsidR="009702E6" w:rsidRDefault="009702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40DC9" w14:textId="77777777" w:rsidR="003A2FD8" w:rsidRPr="005001AC" w:rsidRDefault="003A2FD8" w:rsidP="005001AC">
    <w:pPr>
      <w:jc w:val="right"/>
      <w:rPr>
        <w:sz w:val="20"/>
      </w:rPr>
    </w:pPr>
  </w:p>
  <w:p w14:paraId="0091C365" w14:textId="77777777" w:rsidR="003A2FD8" w:rsidRDefault="003A2FD8"/>
  <w:p w14:paraId="28EA9F6B" w14:textId="77777777" w:rsidR="00F31BC1" w:rsidRDefault="00F31B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E9A098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498CFF00"/>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1D94376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BC8CF8D2"/>
    <w:lvl w:ilvl="0">
      <w:start w:val="1"/>
      <w:numFmt w:val="decimal"/>
      <w:pStyle w:val="2"/>
      <w:lvlText w:val="%1."/>
      <w:lvlJc w:val="left"/>
      <w:pPr>
        <w:tabs>
          <w:tab w:val="num" w:pos="720"/>
        </w:tabs>
        <w:ind w:left="720" w:hanging="360"/>
      </w:pPr>
    </w:lvl>
  </w:abstractNum>
  <w:abstractNum w:abstractNumId="4" w15:restartNumberingAfterBreak="0">
    <w:nsid w:val="FFFFFF80"/>
    <w:multiLevelType w:val="singleLevel"/>
    <w:tmpl w:val="BE508C2A"/>
    <w:lvl w:ilvl="0">
      <w:start w:val="1"/>
      <w:numFmt w:val="bullet"/>
      <w:pStyle w:val="50"/>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DA3A4C"/>
    <w:lvl w:ilvl="0">
      <w:start w:val="1"/>
      <w:numFmt w:val="bullet"/>
      <w:pStyle w:val="40"/>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F6ED8A8"/>
    <w:lvl w:ilvl="0">
      <w:start w:val="1"/>
      <w:numFmt w:val="bullet"/>
      <w:pStyle w:val="30"/>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406D81E"/>
    <w:lvl w:ilvl="0">
      <w:start w:val="1"/>
      <w:numFmt w:val="bullet"/>
      <w:pStyle w:val="20"/>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8E0500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FE4E81E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110F80"/>
    <w:multiLevelType w:val="hybridMultilevel"/>
    <w:tmpl w:val="C220C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861166"/>
    <w:multiLevelType w:val="hybridMultilevel"/>
    <w:tmpl w:val="C1267A26"/>
    <w:lvl w:ilvl="0" w:tplc="D916A678">
      <w:start w:val="4"/>
      <w:numFmt w:val="bullet"/>
      <w:lvlText w:val=""/>
      <w:lvlJc w:val="left"/>
      <w:pPr>
        <w:ind w:left="800" w:hanging="360"/>
      </w:pPr>
      <w:rPr>
        <w:rFonts w:ascii="Wingdings" w:eastAsia="Times New Roman" w:hAnsi="Wingdings" w:cs="Times New Roman" w:hint="default"/>
        <w: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0B963FF"/>
    <w:multiLevelType w:val="hybridMultilevel"/>
    <w:tmpl w:val="43A20FFE"/>
    <w:lvl w:ilvl="0" w:tplc="041866E8">
      <w:start w:val="2020"/>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F8D4926"/>
    <w:multiLevelType w:val="hybridMultilevel"/>
    <w:tmpl w:val="2FCC0058"/>
    <w:lvl w:ilvl="0" w:tplc="7FF6799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C116BDC"/>
    <w:multiLevelType w:val="hybridMultilevel"/>
    <w:tmpl w:val="1D98BF46"/>
    <w:lvl w:ilvl="0" w:tplc="F40C2976">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4717913">
    <w:abstractNumId w:val="9"/>
  </w:num>
  <w:num w:numId="2" w16cid:durableId="1471168135">
    <w:abstractNumId w:val="7"/>
  </w:num>
  <w:num w:numId="3" w16cid:durableId="1179075305">
    <w:abstractNumId w:val="6"/>
  </w:num>
  <w:num w:numId="4" w16cid:durableId="255332038">
    <w:abstractNumId w:val="5"/>
  </w:num>
  <w:num w:numId="5" w16cid:durableId="264458471">
    <w:abstractNumId w:val="4"/>
  </w:num>
  <w:num w:numId="6" w16cid:durableId="1130781536">
    <w:abstractNumId w:val="8"/>
  </w:num>
  <w:num w:numId="7" w16cid:durableId="941259473">
    <w:abstractNumId w:val="3"/>
  </w:num>
  <w:num w:numId="8" w16cid:durableId="1286694265">
    <w:abstractNumId w:val="2"/>
  </w:num>
  <w:num w:numId="9" w16cid:durableId="1263418004">
    <w:abstractNumId w:val="1"/>
  </w:num>
  <w:num w:numId="10" w16cid:durableId="1549294389">
    <w:abstractNumId w:val="0"/>
  </w:num>
  <w:num w:numId="11" w16cid:durableId="877474984">
    <w:abstractNumId w:val="10"/>
  </w:num>
  <w:num w:numId="12" w16cid:durableId="819080778">
    <w:abstractNumId w:val="13"/>
  </w:num>
  <w:num w:numId="13" w16cid:durableId="698315021">
    <w:abstractNumId w:val="14"/>
  </w:num>
  <w:num w:numId="14" w16cid:durableId="943270817">
    <w:abstractNumId w:val="12"/>
  </w:num>
  <w:num w:numId="15" w16cid:durableId="18939550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0F"/>
    <w:rsid w:val="000004B2"/>
    <w:rsid w:val="00015F74"/>
    <w:rsid w:val="00017C53"/>
    <w:rsid w:val="00024E4B"/>
    <w:rsid w:val="00030840"/>
    <w:rsid w:val="00065EBD"/>
    <w:rsid w:val="00083B44"/>
    <w:rsid w:val="000850DC"/>
    <w:rsid w:val="000A41E4"/>
    <w:rsid w:val="000C2771"/>
    <w:rsid w:val="000C5F36"/>
    <w:rsid w:val="000E685E"/>
    <w:rsid w:val="000F0DCE"/>
    <w:rsid w:val="00112C5B"/>
    <w:rsid w:val="00114193"/>
    <w:rsid w:val="00115A38"/>
    <w:rsid w:val="0011687B"/>
    <w:rsid w:val="00124F82"/>
    <w:rsid w:val="0016337A"/>
    <w:rsid w:val="00164269"/>
    <w:rsid w:val="00196AEE"/>
    <w:rsid w:val="001A1BDE"/>
    <w:rsid w:val="001C0520"/>
    <w:rsid w:val="001C0975"/>
    <w:rsid w:val="001F0876"/>
    <w:rsid w:val="001F167C"/>
    <w:rsid w:val="001F5E91"/>
    <w:rsid w:val="002077B9"/>
    <w:rsid w:val="00262D72"/>
    <w:rsid w:val="00294FBB"/>
    <w:rsid w:val="002B6F1F"/>
    <w:rsid w:val="002C030F"/>
    <w:rsid w:val="002C667A"/>
    <w:rsid w:val="002D47C0"/>
    <w:rsid w:val="00325D90"/>
    <w:rsid w:val="00331D75"/>
    <w:rsid w:val="00332BFB"/>
    <w:rsid w:val="00355362"/>
    <w:rsid w:val="00363E44"/>
    <w:rsid w:val="00387114"/>
    <w:rsid w:val="00395E86"/>
    <w:rsid w:val="00397983"/>
    <w:rsid w:val="003A2FD8"/>
    <w:rsid w:val="003B40E6"/>
    <w:rsid w:val="003D70D5"/>
    <w:rsid w:val="003F6E14"/>
    <w:rsid w:val="003F77F0"/>
    <w:rsid w:val="00405336"/>
    <w:rsid w:val="004571D5"/>
    <w:rsid w:val="00461D81"/>
    <w:rsid w:val="004630B8"/>
    <w:rsid w:val="0046356B"/>
    <w:rsid w:val="00477182"/>
    <w:rsid w:val="004779CB"/>
    <w:rsid w:val="004A159F"/>
    <w:rsid w:val="004B2F21"/>
    <w:rsid w:val="004E42D8"/>
    <w:rsid w:val="004E7BA2"/>
    <w:rsid w:val="004F7EDF"/>
    <w:rsid w:val="005001AC"/>
    <w:rsid w:val="00512E67"/>
    <w:rsid w:val="00527D71"/>
    <w:rsid w:val="005607DD"/>
    <w:rsid w:val="005609E9"/>
    <w:rsid w:val="005A1F76"/>
    <w:rsid w:val="005A558C"/>
    <w:rsid w:val="005B4363"/>
    <w:rsid w:val="005B78DB"/>
    <w:rsid w:val="005C52D5"/>
    <w:rsid w:val="005D088E"/>
    <w:rsid w:val="005E28F8"/>
    <w:rsid w:val="005E6513"/>
    <w:rsid w:val="005E65FA"/>
    <w:rsid w:val="006069C6"/>
    <w:rsid w:val="006108EB"/>
    <w:rsid w:val="00611A19"/>
    <w:rsid w:val="006140DF"/>
    <w:rsid w:val="00623501"/>
    <w:rsid w:val="00625036"/>
    <w:rsid w:val="00651114"/>
    <w:rsid w:val="0065772A"/>
    <w:rsid w:val="00670299"/>
    <w:rsid w:val="0068706B"/>
    <w:rsid w:val="00690668"/>
    <w:rsid w:val="00691985"/>
    <w:rsid w:val="00695612"/>
    <w:rsid w:val="006A1B64"/>
    <w:rsid w:val="006D169A"/>
    <w:rsid w:val="006E3E68"/>
    <w:rsid w:val="007108F5"/>
    <w:rsid w:val="00713E5B"/>
    <w:rsid w:val="007402FC"/>
    <w:rsid w:val="007411A1"/>
    <w:rsid w:val="00763345"/>
    <w:rsid w:val="007843C9"/>
    <w:rsid w:val="00797F24"/>
    <w:rsid w:val="007B5946"/>
    <w:rsid w:val="007C4D86"/>
    <w:rsid w:val="007F5297"/>
    <w:rsid w:val="00807D35"/>
    <w:rsid w:val="00820484"/>
    <w:rsid w:val="00824DF3"/>
    <w:rsid w:val="00840BB2"/>
    <w:rsid w:val="008661EF"/>
    <w:rsid w:val="00885C9B"/>
    <w:rsid w:val="008C069B"/>
    <w:rsid w:val="008D5D2A"/>
    <w:rsid w:val="009039B1"/>
    <w:rsid w:val="00914B63"/>
    <w:rsid w:val="00921107"/>
    <w:rsid w:val="009258B8"/>
    <w:rsid w:val="009354F3"/>
    <w:rsid w:val="0094384D"/>
    <w:rsid w:val="00943C3C"/>
    <w:rsid w:val="009447DC"/>
    <w:rsid w:val="009519CF"/>
    <w:rsid w:val="00961BA5"/>
    <w:rsid w:val="009702E6"/>
    <w:rsid w:val="009743A9"/>
    <w:rsid w:val="009A5287"/>
    <w:rsid w:val="009A670E"/>
    <w:rsid w:val="009B2AC5"/>
    <w:rsid w:val="009B7984"/>
    <w:rsid w:val="009D6B1C"/>
    <w:rsid w:val="009F4BED"/>
    <w:rsid w:val="009F7D93"/>
    <w:rsid w:val="00A3403B"/>
    <w:rsid w:val="00A51A12"/>
    <w:rsid w:val="00A577DE"/>
    <w:rsid w:val="00A627D4"/>
    <w:rsid w:val="00A72B81"/>
    <w:rsid w:val="00A74DA2"/>
    <w:rsid w:val="00AC15B4"/>
    <w:rsid w:val="00AD488F"/>
    <w:rsid w:val="00AD499C"/>
    <w:rsid w:val="00AD7451"/>
    <w:rsid w:val="00AE5A70"/>
    <w:rsid w:val="00B003EE"/>
    <w:rsid w:val="00B038F4"/>
    <w:rsid w:val="00B15008"/>
    <w:rsid w:val="00B16F99"/>
    <w:rsid w:val="00B20097"/>
    <w:rsid w:val="00B36869"/>
    <w:rsid w:val="00B42F9C"/>
    <w:rsid w:val="00B43B31"/>
    <w:rsid w:val="00B47CFA"/>
    <w:rsid w:val="00B57F00"/>
    <w:rsid w:val="00B73A1C"/>
    <w:rsid w:val="00B77B2A"/>
    <w:rsid w:val="00B82C22"/>
    <w:rsid w:val="00B8723B"/>
    <w:rsid w:val="00B93DBA"/>
    <w:rsid w:val="00B9440A"/>
    <w:rsid w:val="00BB2D2A"/>
    <w:rsid w:val="00BD58CF"/>
    <w:rsid w:val="00C046DC"/>
    <w:rsid w:val="00C04CC1"/>
    <w:rsid w:val="00C0746A"/>
    <w:rsid w:val="00C364C5"/>
    <w:rsid w:val="00C47714"/>
    <w:rsid w:val="00C50C6D"/>
    <w:rsid w:val="00C5355E"/>
    <w:rsid w:val="00C600D9"/>
    <w:rsid w:val="00C85513"/>
    <w:rsid w:val="00CA2B1E"/>
    <w:rsid w:val="00CC1384"/>
    <w:rsid w:val="00CD3720"/>
    <w:rsid w:val="00CF16C9"/>
    <w:rsid w:val="00CF1848"/>
    <w:rsid w:val="00CF5C2F"/>
    <w:rsid w:val="00D04BCF"/>
    <w:rsid w:val="00D143D9"/>
    <w:rsid w:val="00D269AB"/>
    <w:rsid w:val="00D346C2"/>
    <w:rsid w:val="00DA22DA"/>
    <w:rsid w:val="00DA59EA"/>
    <w:rsid w:val="00DB0B1D"/>
    <w:rsid w:val="00DC5F88"/>
    <w:rsid w:val="00DC623A"/>
    <w:rsid w:val="00DD421A"/>
    <w:rsid w:val="00DE0C87"/>
    <w:rsid w:val="00E257C8"/>
    <w:rsid w:val="00E35EBF"/>
    <w:rsid w:val="00E37047"/>
    <w:rsid w:val="00E43C18"/>
    <w:rsid w:val="00E60D0F"/>
    <w:rsid w:val="00E9773B"/>
    <w:rsid w:val="00EA596B"/>
    <w:rsid w:val="00EC13A3"/>
    <w:rsid w:val="00EC7C85"/>
    <w:rsid w:val="00F04CD9"/>
    <w:rsid w:val="00F125EE"/>
    <w:rsid w:val="00F12E98"/>
    <w:rsid w:val="00F22029"/>
    <w:rsid w:val="00F25DEF"/>
    <w:rsid w:val="00F31BC1"/>
    <w:rsid w:val="00F514EC"/>
    <w:rsid w:val="00F60CD4"/>
    <w:rsid w:val="00F630EA"/>
    <w:rsid w:val="00F7007E"/>
    <w:rsid w:val="00F70200"/>
    <w:rsid w:val="00F73193"/>
    <w:rsid w:val="00F74F95"/>
    <w:rsid w:val="00F80705"/>
    <w:rsid w:val="00FA1481"/>
    <w:rsid w:val="00FF04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7D1EA8"/>
  <w15:docId w15:val="{44D555E4-DB32-4E4E-914C-3E579D6D7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630EA"/>
    <w:rPr>
      <w:sz w:val="24"/>
    </w:rPr>
  </w:style>
  <w:style w:type="paragraph" w:styleId="1">
    <w:name w:val="heading 1"/>
    <w:basedOn w:val="a1"/>
    <w:next w:val="a1"/>
    <w:link w:val="1Char"/>
    <w:semiHidden/>
    <w:qFormat/>
    <w:rsid w:val="00B43B31"/>
    <w:pPr>
      <w:keepNext/>
      <w:spacing w:before="240" w:after="60"/>
      <w:outlineLvl w:val="0"/>
    </w:pPr>
    <w:rPr>
      <w:b/>
      <w:bCs/>
      <w:kern w:val="32"/>
      <w:szCs w:val="24"/>
    </w:rPr>
  </w:style>
  <w:style w:type="paragraph" w:styleId="21">
    <w:name w:val="heading 2"/>
    <w:basedOn w:val="a1"/>
    <w:next w:val="a1"/>
    <w:link w:val="2Char"/>
    <w:semiHidden/>
    <w:qFormat/>
    <w:rsid w:val="007411A1"/>
    <w:pPr>
      <w:keepNext/>
      <w:spacing w:before="240" w:after="60"/>
      <w:outlineLvl w:val="1"/>
    </w:pPr>
    <w:rPr>
      <w:rFonts w:ascii="Cambria" w:hAnsi="Cambria"/>
      <w:b/>
      <w:bCs/>
      <w:i/>
      <w:iCs/>
      <w:sz w:val="28"/>
      <w:szCs w:val="28"/>
    </w:rPr>
  </w:style>
  <w:style w:type="paragraph" w:styleId="31">
    <w:name w:val="heading 3"/>
    <w:basedOn w:val="a1"/>
    <w:next w:val="a1"/>
    <w:semiHidden/>
    <w:qFormat/>
    <w:rsid w:val="00C600D9"/>
    <w:pPr>
      <w:keepNext/>
      <w:spacing w:line="480" w:lineRule="auto"/>
      <w:outlineLvl w:val="2"/>
    </w:pPr>
    <w:rPr>
      <w:rFonts w:ascii="Times" w:eastAsia="Times" w:hAnsi="Times"/>
      <w:b/>
    </w:rPr>
  </w:style>
  <w:style w:type="paragraph" w:styleId="41">
    <w:name w:val="heading 4"/>
    <w:basedOn w:val="a1"/>
    <w:next w:val="a1"/>
    <w:semiHidden/>
    <w:qFormat/>
    <w:rsid w:val="00C600D9"/>
    <w:pPr>
      <w:keepNext/>
      <w:spacing w:line="480" w:lineRule="auto"/>
      <w:outlineLvl w:val="3"/>
    </w:pPr>
    <w:rPr>
      <w:rFonts w:ascii="Times" w:hAnsi="Times"/>
      <w:b/>
      <w:color w:val="0000FF"/>
      <w:sz w:val="44"/>
    </w:rPr>
  </w:style>
  <w:style w:type="paragraph" w:styleId="51">
    <w:name w:val="heading 5"/>
    <w:basedOn w:val="a1"/>
    <w:next w:val="a1"/>
    <w:link w:val="5Char"/>
    <w:semiHidden/>
    <w:qFormat/>
    <w:rsid w:val="007411A1"/>
    <w:pPr>
      <w:spacing w:before="240" w:after="60"/>
      <w:outlineLvl w:val="4"/>
    </w:pPr>
    <w:rPr>
      <w:rFonts w:ascii="Calibri" w:hAnsi="Calibri"/>
      <w:b/>
      <w:bCs/>
      <w:i/>
      <w:iCs/>
      <w:sz w:val="26"/>
      <w:szCs w:val="26"/>
    </w:rPr>
  </w:style>
  <w:style w:type="paragraph" w:styleId="6">
    <w:name w:val="heading 6"/>
    <w:basedOn w:val="a1"/>
    <w:next w:val="a1"/>
    <w:link w:val="6Char"/>
    <w:semiHidden/>
    <w:qFormat/>
    <w:rsid w:val="007411A1"/>
    <w:pPr>
      <w:spacing w:before="240" w:after="60"/>
      <w:outlineLvl w:val="5"/>
    </w:pPr>
    <w:rPr>
      <w:rFonts w:ascii="Calibri" w:hAnsi="Calibri"/>
      <w:b/>
      <w:bCs/>
      <w:sz w:val="22"/>
      <w:szCs w:val="22"/>
    </w:rPr>
  </w:style>
  <w:style w:type="paragraph" w:styleId="7">
    <w:name w:val="heading 7"/>
    <w:basedOn w:val="a1"/>
    <w:next w:val="a1"/>
    <w:link w:val="7Char"/>
    <w:semiHidden/>
    <w:qFormat/>
    <w:rsid w:val="007411A1"/>
    <w:pPr>
      <w:spacing w:before="240" w:after="60"/>
      <w:outlineLvl w:val="6"/>
    </w:pPr>
    <w:rPr>
      <w:rFonts w:ascii="Calibri" w:hAnsi="Calibri"/>
      <w:szCs w:val="24"/>
    </w:rPr>
  </w:style>
  <w:style w:type="paragraph" w:styleId="8">
    <w:name w:val="heading 8"/>
    <w:basedOn w:val="a1"/>
    <w:next w:val="a1"/>
    <w:link w:val="8Char"/>
    <w:semiHidden/>
    <w:qFormat/>
    <w:rsid w:val="007411A1"/>
    <w:pPr>
      <w:spacing w:before="240" w:after="60"/>
      <w:outlineLvl w:val="7"/>
    </w:pPr>
    <w:rPr>
      <w:rFonts w:ascii="Calibri" w:hAnsi="Calibri"/>
      <w:i/>
      <w:iCs/>
      <w:szCs w:val="24"/>
    </w:rPr>
  </w:style>
  <w:style w:type="paragraph" w:styleId="9">
    <w:name w:val="heading 9"/>
    <w:basedOn w:val="a1"/>
    <w:next w:val="a1"/>
    <w:link w:val="9Char"/>
    <w:semiHidden/>
    <w:qFormat/>
    <w:rsid w:val="007411A1"/>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page number"/>
    <w:basedOn w:val="a2"/>
    <w:semiHidden/>
    <w:rsid w:val="00477182"/>
  </w:style>
  <w:style w:type="character" w:customStyle="1" w:styleId="1Char">
    <w:name w:val="제목 1 Char"/>
    <w:basedOn w:val="a2"/>
    <w:link w:val="1"/>
    <w:semiHidden/>
    <w:rsid w:val="00FF04E3"/>
    <w:rPr>
      <w:b/>
      <w:bCs/>
      <w:kern w:val="32"/>
      <w:sz w:val="24"/>
      <w:szCs w:val="24"/>
    </w:rPr>
  </w:style>
  <w:style w:type="character" w:customStyle="1" w:styleId="2Char">
    <w:name w:val="제목 2 Char"/>
    <w:basedOn w:val="a2"/>
    <w:link w:val="21"/>
    <w:semiHidden/>
    <w:rsid w:val="00FF04E3"/>
    <w:rPr>
      <w:rFonts w:ascii="Cambria" w:hAnsi="Cambria"/>
      <w:b/>
      <w:bCs/>
      <w:i/>
      <w:iCs/>
      <w:sz w:val="28"/>
      <w:szCs w:val="28"/>
    </w:rPr>
  </w:style>
  <w:style w:type="character" w:customStyle="1" w:styleId="5Char">
    <w:name w:val="제목 5 Char"/>
    <w:basedOn w:val="a2"/>
    <w:link w:val="51"/>
    <w:semiHidden/>
    <w:rsid w:val="00FF04E3"/>
    <w:rPr>
      <w:rFonts w:ascii="Calibri" w:hAnsi="Calibri"/>
      <w:b/>
      <w:bCs/>
      <w:i/>
      <w:iCs/>
      <w:sz w:val="26"/>
      <w:szCs w:val="26"/>
    </w:rPr>
  </w:style>
  <w:style w:type="character" w:customStyle="1" w:styleId="6Char">
    <w:name w:val="제목 6 Char"/>
    <w:basedOn w:val="a2"/>
    <w:link w:val="6"/>
    <w:semiHidden/>
    <w:rsid w:val="00FF04E3"/>
    <w:rPr>
      <w:rFonts w:ascii="Calibri" w:hAnsi="Calibri"/>
      <w:b/>
      <w:bCs/>
      <w:sz w:val="22"/>
      <w:szCs w:val="22"/>
    </w:rPr>
  </w:style>
  <w:style w:type="character" w:customStyle="1" w:styleId="7Char">
    <w:name w:val="제목 7 Char"/>
    <w:basedOn w:val="a2"/>
    <w:link w:val="7"/>
    <w:semiHidden/>
    <w:rsid w:val="00FF04E3"/>
    <w:rPr>
      <w:rFonts w:ascii="Calibri" w:hAnsi="Calibri"/>
      <w:sz w:val="24"/>
      <w:szCs w:val="24"/>
    </w:rPr>
  </w:style>
  <w:style w:type="character" w:customStyle="1" w:styleId="8Char">
    <w:name w:val="제목 8 Char"/>
    <w:basedOn w:val="a2"/>
    <w:link w:val="8"/>
    <w:semiHidden/>
    <w:rsid w:val="00FF04E3"/>
    <w:rPr>
      <w:rFonts w:ascii="Calibri" w:hAnsi="Calibri"/>
      <w:i/>
      <w:iCs/>
      <w:sz w:val="24"/>
      <w:szCs w:val="24"/>
    </w:rPr>
  </w:style>
  <w:style w:type="character" w:customStyle="1" w:styleId="9Char">
    <w:name w:val="제목 9 Char"/>
    <w:basedOn w:val="a2"/>
    <w:link w:val="9"/>
    <w:semiHidden/>
    <w:rsid w:val="00FF04E3"/>
    <w:rPr>
      <w:rFonts w:ascii="Cambria" w:hAnsi="Cambria"/>
      <w:sz w:val="22"/>
      <w:szCs w:val="22"/>
    </w:rPr>
  </w:style>
  <w:style w:type="paragraph" w:customStyle="1" w:styleId="SMHeading">
    <w:name w:val="SM Heading"/>
    <w:basedOn w:val="1"/>
    <w:qFormat/>
    <w:rsid w:val="00F74F95"/>
  </w:style>
  <w:style w:type="paragraph" w:customStyle="1" w:styleId="SMSubheading">
    <w:name w:val="SM Subheading"/>
    <w:basedOn w:val="a1"/>
    <w:qFormat/>
    <w:rsid w:val="00B9440A"/>
    <w:rPr>
      <w:u w:val="words"/>
    </w:rPr>
  </w:style>
  <w:style w:type="paragraph" w:customStyle="1" w:styleId="SMText">
    <w:name w:val="SM Text"/>
    <w:basedOn w:val="a1"/>
    <w:qFormat/>
    <w:rsid w:val="00B9440A"/>
    <w:pPr>
      <w:ind w:firstLine="480"/>
    </w:pPr>
  </w:style>
  <w:style w:type="paragraph" w:customStyle="1" w:styleId="SMcaption">
    <w:name w:val="SM caption"/>
    <w:basedOn w:val="SMText"/>
    <w:qFormat/>
    <w:rsid w:val="00B9440A"/>
    <w:pPr>
      <w:ind w:firstLine="0"/>
    </w:pPr>
  </w:style>
  <w:style w:type="paragraph" w:styleId="a6">
    <w:name w:val="Balloon Text"/>
    <w:basedOn w:val="a1"/>
    <w:link w:val="Char"/>
    <w:semiHidden/>
    <w:rsid w:val="00405336"/>
    <w:rPr>
      <w:rFonts w:ascii="Tahoma" w:hAnsi="Tahoma" w:cs="Tahoma"/>
      <w:sz w:val="16"/>
      <w:szCs w:val="16"/>
    </w:rPr>
  </w:style>
  <w:style w:type="character" w:customStyle="1" w:styleId="Char">
    <w:name w:val="풍선 도움말 텍스트 Char"/>
    <w:basedOn w:val="a2"/>
    <w:link w:val="a6"/>
    <w:semiHidden/>
    <w:rsid w:val="00FF04E3"/>
    <w:rPr>
      <w:rFonts w:ascii="Tahoma" w:hAnsi="Tahoma" w:cs="Tahoma"/>
      <w:sz w:val="16"/>
      <w:szCs w:val="16"/>
    </w:rPr>
  </w:style>
  <w:style w:type="paragraph" w:styleId="a7">
    <w:name w:val="Bibliography"/>
    <w:basedOn w:val="a1"/>
    <w:next w:val="a1"/>
    <w:uiPriority w:val="37"/>
    <w:semiHidden/>
    <w:rsid w:val="00405336"/>
  </w:style>
  <w:style w:type="paragraph" w:styleId="a8">
    <w:name w:val="Block Text"/>
    <w:basedOn w:val="a1"/>
    <w:semiHidden/>
    <w:rsid w:val="00405336"/>
    <w:pPr>
      <w:spacing w:after="120"/>
      <w:ind w:left="1440" w:right="1440"/>
    </w:pPr>
  </w:style>
  <w:style w:type="paragraph" w:styleId="a9">
    <w:name w:val="Body Text"/>
    <w:basedOn w:val="a1"/>
    <w:link w:val="Char0"/>
    <w:semiHidden/>
    <w:rsid w:val="00405336"/>
    <w:pPr>
      <w:spacing w:after="120"/>
    </w:pPr>
  </w:style>
  <w:style w:type="character" w:customStyle="1" w:styleId="Char0">
    <w:name w:val="본문 Char"/>
    <w:basedOn w:val="a2"/>
    <w:link w:val="a9"/>
    <w:semiHidden/>
    <w:rsid w:val="00FF04E3"/>
    <w:rPr>
      <w:sz w:val="24"/>
    </w:rPr>
  </w:style>
  <w:style w:type="paragraph" w:styleId="22">
    <w:name w:val="Body Text 2"/>
    <w:basedOn w:val="a1"/>
    <w:link w:val="2Char0"/>
    <w:semiHidden/>
    <w:rsid w:val="00405336"/>
    <w:pPr>
      <w:spacing w:after="120" w:line="480" w:lineRule="auto"/>
    </w:pPr>
  </w:style>
  <w:style w:type="character" w:customStyle="1" w:styleId="2Char0">
    <w:name w:val="본문 2 Char"/>
    <w:basedOn w:val="a2"/>
    <w:link w:val="22"/>
    <w:semiHidden/>
    <w:rsid w:val="00FF04E3"/>
    <w:rPr>
      <w:sz w:val="24"/>
    </w:rPr>
  </w:style>
  <w:style w:type="paragraph" w:styleId="32">
    <w:name w:val="Body Text 3"/>
    <w:basedOn w:val="a1"/>
    <w:link w:val="3Char"/>
    <w:semiHidden/>
    <w:rsid w:val="00405336"/>
    <w:pPr>
      <w:spacing w:after="120"/>
    </w:pPr>
    <w:rPr>
      <w:sz w:val="16"/>
      <w:szCs w:val="16"/>
    </w:rPr>
  </w:style>
  <w:style w:type="character" w:customStyle="1" w:styleId="3Char">
    <w:name w:val="본문 3 Char"/>
    <w:basedOn w:val="a2"/>
    <w:link w:val="32"/>
    <w:semiHidden/>
    <w:rsid w:val="00FF04E3"/>
    <w:rPr>
      <w:sz w:val="16"/>
      <w:szCs w:val="16"/>
    </w:rPr>
  </w:style>
  <w:style w:type="paragraph" w:styleId="aa">
    <w:name w:val="Body Text First Indent"/>
    <w:basedOn w:val="a9"/>
    <w:link w:val="Char1"/>
    <w:semiHidden/>
    <w:rsid w:val="00405336"/>
    <w:pPr>
      <w:ind w:firstLine="210"/>
    </w:pPr>
  </w:style>
  <w:style w:type="character" w:customStyle="1" w:styleId="Char1">
    <w:name w:val="본문 첫 줄 들여쓰기 Char"/>
    <w:basedOn w:val="Char0"/>
    <w:link w:val="aa"/>
    <w:semiHidden/>
    <w:rsid w:val="00FF04E3"/>
    <w:rPr>
      <w:sz w:val="24"/>
    </w:rPr>
  </w:style>
  <w:style w:type="paragraph" w:styleId="ab">
    <w:name w:val="Body Text Indent"/>
    <w:basedOn w:val="a1"/>
    <w:link w:val="Char2"/>
    <w:semiHidden/>
    <w:rsid w:val="00405336"/>
    <w:pPr>
      <w:spacing w:after="120"/>
      <w:ind w:left="360"/>
    </w:pPr>
  </w:style>
  <w:style w:type="character" w:customStyle="1" w:styleId="Char2">
    <w:name w:val="본문 들여쓰기 Char"/>
    <w:basedOn w:val="a2"/>
    <w:link w:val="ab"/>
    <w:semiHidden/>
    <w:rsid w:val="00FF04E3"/>
    <w:rPr>
      <w:sz w:val="24"/>
    </w:rPr>
  </w:style>
  <w:style w:type="paragraph" w:styleId="23">
    <w:name w:val="Body Text First Indent 2"/>
    <w:basedOn w:val="ab"/>
    <w:link w:val="2Char1"/>
    <w:semiHidden/>
    <w:rsid w:val="00405336"/>
    <w:pPr>
      <w:ind w:firstLine="210"/>
    </w:pPr>
  </w:style>
  <w:style w:type="character" w:customStyle="1" w:styleId="2Char1">
    <w:name w:val="본문 첫 줄 들여쓰기 2 Char"/>
    <w:basedOn w:val="Char2"/>
    <w:link w:val="23"/>
    <w:semiHidden/>
    <w:rsid w:val="00FF04E3"/>
    <w:rPr>
      <w:sz w:val="24"/>
    </w:rPr>
  </w:style>
  <w:style w:type="paragraph" w:styleId="24">
    <w:name w:val="Body Text Indent 2"/>
    <w:basedOn w:val="a1"/>
    <w:link w:val="2Char2"/>
    <w:semiHidden/>
    <w:rsid w:val="00405336"/>
    <w:pPr>
      <w:spacing w:after="120" w:line="480" w:lineRule="auto"/>
      <w:ind w:left="360"/>
    </w:pPr>
  </w:style>
  <w:style w:type="character" w:customStyle="1" w:styleId="2Char2">
    <w:name w:val="본문 들여쓰기 2 Char"/>
    <w:basedOn w:val="a2"/>
    <w:link w:val="24"/>
    <w:semiHidden/>
    <w:rsid w:val="00FF04E3"/>
    <w:rPr>
      <w:sz w:val="24"/>
    </w:rPr>
  </w:style>
  <w:style w:type="paragraph" w:styleId="33">
    <w:name w:val="Body Text Indent 3"/>
    <w:basedOn w:val="a1"/>
    <w:link w:val="3Char0"/>
    <w:semiHidden/>
    <w:rsid w:val="00405336"/>
    <w:pPr>
      <w:spacing w:after="120"/>
      <w:ind w:left="360"/>
    </w:pPr>
    <w:rPr>
      <w:sz w:val="16"/>
      <w:szCs w:val="16"/>
    </w:rPr>
  </w:style>
  <w:style w:type="character" w:customStyle="1" w:styleId="3Char0">
    <w:name w:val="본문 들여쓰기 3 Char"/>
    <w:basedOn w:val="a2"/>
    <w:link w:val="33"/>
    <w:semiHidden/>
    <w:rsid w:val="00FF04E3"/>
    <w:rPr>
      <w:sz w:val="16"/>
      <w:szCs w:val="16"/>
    </w:rPr>
  </w:style>
  <w:style w:type="paragraph" w:styleId="ac">
    <w:name w:val="caption"/>
    <w:basedOn w:val="a1"/>
    <w:next w:val="a1"/>
    <w:semiHidden/>
    <w:qFormat/>
    <w:rsid w:val="00405336"/>
    <w:rPr>
      <w:b/>
      <w:bCs/>
      <w:sz w:val="20"/>
    </w:rPr>
  </w:style>
  <w:style w:type="paragraph" w:styleId="ad">
    <w:name w:val="Closing"/>
    <w:basedOn w:val="a1"/>
    <w:link w:val="Char3"/>
    <w:semiHidden/>
    <w:rsid w:val="00405336"/>
    <w:pPr>
      <w:ind w:left="4320"/>
    </w:pPr>
  </w:style>
  <w:style w:type="character" w:customStyle="1" w:styleId="Char3">
    <w:name w:val="맺음말 Char"/>
    <w:basedOn w:val="a2"/>
    <w:link w:val="ad"/>
    <w:semiHidden/>
    <w:rsid w:val="00FF04E3"/>
    <w:rPr>
      <w:sz w:val="24"/>
    </w:rPr>
  </w:style>
  <w:style w:type="paragraph" w:styleId="ae">
    <w:name w:val="annotation text"/>
    <w:basedOn w:val="a1"/>
    <w:link w:val="Char4"/>
    <w:semiHidden/>
    <w:rsid w:val="00405336"/>
    <w:rPr>
      <w:sz w:val="20"/>
    </w:rPr>
  </w:style>
  <w:style w:type="character" w:customStyle="1" w:styleId="Char4">
    <w:name w:val="메모 텍스트 Char"/>
    <w:basedOn w:val="a2"/>
    <w:link w:val="ae"/>
    <w:semiHidden/>
    <w:rsid w:val="00FF04E3"/>
  </w:style>
  <w:style w:type="paragraph" w:styleId="af">
    <w:name w:val="annotation subject"/>
    <w:basedOn w:val="ae"/>
    <w:next w:val="ae"/>
    <w:link w:val="Char5"/>
    <w:semiHidden/>
    <w:rsid w:val="00405336"/>
    <w:rPr>
      <w:b/>
      <w:bCs/>
    </w:rPr>
  </w:style>
  <w:style w:type="character" w:customStyle="1" w:styleId="Char5">
    <w:name w:val="메모 주제 Char"/>
    <w:basedOn w:val="Char4"/>
    <w:link w:val="af"/>
    <w:semiHidden/>
    <w:rsid w:val="00FF04E3"/>
    <w:rPr>
      <w:b/>
      <w:bCs/>
    </w:rPr>
  </w:style>
  <w:style w:type="paragraph" w:styleId="af0">
    <w:name w:val="Date"/>
    <w:basedOn w:val="a1"/>
    <w:next w:val="a1"/>
    <w:link w:val="Char6"/>
    <w:semiHidden/>
    <w:rsid w:val="00405336"/>
  </w:style>
  <w:style w:type="character" w:customStyle="1" w:styleId="Char6">
    <w:name w:val="날짜 Char"/>
    <w:basedOn w:val="a2"/>
    <w:link w:val="af0"/>
    <w:semiHidden/>
    <w:rsid w:val="00FF04E3"/>
    <w:rPr>
      <w:sz w:val="24"/>
    </w:rPr>
  </w:style>
  <w:style w:type="paragraph" w:styleId="af1">
    <w:name w:val="Document Map"/>
    <w:basedOn w:val="a1"/>
    <w:link w:val="Char7"/>
    <w:semiHidden/>
    <w:rsid w:val="00405336"/>
    <w:rPr>
      <w:rFonts w:ascii="Tahoma" w:hAnsi="Tahoma" w:cs="Tahoma"/>
      <w:sz w:val="16"/>
      <w:szCs w:val="16"/>
    </w:rPr>
  </w:style>
  <w:style w:type="character" w:customStyle="1" w:styleId="Char7">
    <w:name w:val="문서 구조 Char"/>
    <w:basedOn w:val="a2"/>
    <w:link w:val="af1"/>
    <w:semiHidden/>
    <w:rsid w:val="00FF04E3"/>
    <w:rPr>
      <w:rFonts w:ascii="Tahoma" w:hAnsi="Tahoma" w:cs="Tahoma"/>
      <w:sz w:val="16"/>
      <w:szCs w:val="16"/>
    </w:rPr>
  </w:style>
  <w:style w:type="paragraph" w:styleId="af2">
    <w:name w:val="E-mail Signature"/>
    <w:basedOn w:val="a1"/>
    <w:link w:val="Char8"/>
    <w:semiHidden/>
    <w:rsid w:val="00405336"/>
  </w:style>
  <w:style w:type="character" w:customStyle="1" w:styleId="Char8">
    <w:name w:val="전자 메일 서명 Char"/>
    <w:basedOn w:val="a2"/>
    <w:link w:val="af2"/>
    <w:semiHidden/>
    <w:rsid w:val="00FF04E3"/>
    <w:rPr>
      <w:sz w:val="24"/>
    </w:rPr>
  </w:style>
  <w:style w:type="paragraph" w:styleId="af3">
    <w:name w:val="endnote text"/>
    <w:basedOn w:val="a1"/>
    <w:link w:val="Char9"/>
    <w:semiHidden/>
    <w:rsid w:val="00405336"/>
    <w:rPr>
      <w:sz w:val="20"/>
    </w:rPr>
  </w:style>
  <w:style w:type="character" w:customStyle="1" w:styleId="Char9">
    <w:name w:val="미주 텍스트 Char"/>
    <w:basedOn w:val="a2"/>
    <w:link w:val="af3"/>
    <w:semiHidden/>
    <w:rsid w:val="00FF04E3"/>
  </w:style>
  <w:style w:type="paragraph" w:styleId="af4">
    <w:name w:val="envelope address"/>
    <w:basedOn w:val="a1"/>
    <w:semiHidden/>
    <w:rsid w:val="00405336"/>
    <w:pPr>
      <w:framePr w:w="7920" w:h="1980" w:hRule="exact" w:hSpace="180" w:wrap="auto" w:hAnchor="page" w:xAlign="center" w:yAlign="bottom"/>
      <w:ind w:left="2880"/>
    </w:pPr>
    <w:rPr>
      <w:rFonts w:ascii="Cambria" w:hAnsi="Cambria"/>
      <w:szCs w:val="24"/>
    </w:rPr>
  </w:style>
  <w:style w:type="paragraph" w:styleId="af5">
    <w:name w:val="envelope return"/>
    <w:basedOn w:val="a1"/>
    <w:semiHidden/>
    <w:rsid w:val="00405336"/>
    <w:rPr>
      <w:rFonts w:ascii="Cambria" w:hAnsi="Cambria"/>
      <w:sz w:val="20"/>
    </w:rPr>
  </w:style>
  <w:style w:type="paragraph" w:styleId="af6">
    <w:name w:val="footer"/>
    <w:basedOn w:val="a1"/>
    <w:link w:val="Chara"/>
    <w:semiHidden/>
    <w:rsid w:val="00405336"/>
    <w:pPr>
      <w:tabs>
        <w:tab w:val="center" w:pos="4680"/>
        <w:tab w:val="right" w:pos="9360"/>
      </w:tabs>
    </w:pPr>
  </w:style>
  <w:style w:type="character" w:customStyle="1" w:styleId="Chara">
    <w:name w:val="바닥글 Char"/>
    <w:basedOn w:val="a2"/>
    <w:link w:val="af6"/>
    <w:semiHidden/>
    <w:rsid w:val="00FF04E3"/>
    <w:rPr>
      <w:sz w:val="24"/>
    </w:rPr>
  </w:style>
  <w:style w:type="paragraph" w:styleId="af7">
    <w:name w:val="footnote text"/>
    <w:basedOn w:val="a1"/>
    <w:link w:val="Charb"/>
    <w:semiHidden/>
    <w:rsid w:val="00405336"/>
    <w:rPr>
      <w:sz w:val="20"/>
    </w:rPr>
  </w:style>
  <w:style w:type="character" w:customStyle="1" w:styleId="Charb">
    <w:name w:val="각주 텍스트 Char"/>
    <w:basedOn w:val="a2"/>
    <w:link w:val="af7"/>
    <w:semiHidden/>
    <w:rsid w:val="00FF04E3"/>
  </w:style>
  <w:style w:type="paragraph" w:styleId="af8">
    <w:name w:val="header"/>
    <w:basedOn w:val="a1"/>
    <w:link w:val="Charc"/>
    <w:semiHidden/>
    <w:rsid w:val="00405336"/>
    <w:pPr>
      <w:tabs>
        <w:tab w:val="center" w:pos="4680"/>
        <w:tab w:val="right" w:pos="9360"/>
      </w:tabs>
    </w:pPr>
  </w:style>
  <w:style w:type="character" w:customStyle="1" w:styleId="Charc">
    <w:name w:val="머리글 Char"/>
    <w:basedOn w:val="a2"/>
    <w:link w:val="af8"/>
    <w:semiHidden/>
    <w:rsid w:val="00FF04E3"/>
    <w:rPr>
      <w:sz w:val="24"/>
    </w:rPr>
  </w:style>
  <w:style w:type="paragraph" w:styleId="HTML">
    <w:name w:val="HTML Address"/>
    <w:basedOn w:val="a1"/>
    <w:link w:val="HTMLChar"/>
    <w:semiHidden/>
    <w:rsid w:val="00405336"/>
    <w:rPr>
      <w:i/>
      <w:iCs/>
    </w:rPr>
  </w:style>
  <w:style w:type="character" w:customStyle="1" w:styleId="HTMLChar">
    <w:name w:val="HTML 주소 Char"/>
    <w:basedOn w:val="a2"/>
    <w:link w:val="HTML"/>
    <w:semiHidden/>
    <w:rsid w:val="00FF04E3"/>
    <w:rPr>
      <w:i/>
      <w:iCs/>
      <w:sz w:val="24"/>
    </w:rPr>
  </w:style>
  <w:style w:type="paragraph" w:styleId="HTML0">
    <w:name w:val="HTML Preformatted"/>
    <w:basedOn w:val="a1"/>
    <w:link w:val="HTMLChar0"/>
    <w:semiHidden/>
    <w:rsid w:val="00405336"/>
    <w:rPr>
      <w:rFonts w:ascii="Courier New" w:hAnsi="Courier New" w:cs="Courier New"/>
      <w:sz w:val="20"/>
    </w:rPr>
  </w:style>
  <w:style w:type="character" w:customStyle="1" w:styleId="HTMLChar0">
    <w:name w:val="미리 서식이 지정된 HTML Char"/>
    <w:basedOn w:val="a2"/>
    <w:link w:val="HTML0"/>
    <w:semiHidden/>
    <w:rsid w:val="00FF04E3"/>
    <w:rPr>
      <w:rFonts w:ascii="Courier New" w:hAnsi="Courier New" w:cs="Courier New"/>
    </w:rPr>
  </w:style>
  <w:style w:type="paragraph" w:styleId="10">
    <w:name w:val="index 1"/>
    <w:basedOn w:val="a1"/>
    <w:next w:val="a1"/>
    <w:autoRedefine/>
    <w:semiHidden/>
    <w:rsid w:val="00405336"/>
    <w:pPr>
      <w:ind w:left="240" w:hanging="240"/>
    </w:pPr>
  </w:style>
  <w:style w:type="paragraph" w:styleId="25">
    <w:name w:val="index 2"/>
    <w:basedOn w:val="a1"/>
    <w:next w:val="a1"/>
    <w:autoRedefine/>
    <w:semiHidden/>
    <w:rsid w:val="00405336"/>
    <w:pPr>
      <w:ind w:left="480" w:hanging="240"/>
    </w:pPr>
  </w:style>
  <w:style w:type="paragraph" w:styleId="34">
    <w:name w:val="index 3"/>
    <w:basedOn w:val="a1"/>
    <w:next w:val="a1"/>
    <w:autoRedefine/>
    <w:semiHidden/>
    <w:rsid w:val="00405336"/>
    <w:pPr>
      <w:ind w:left="720" w:hanging="240"/>
    </w:pPr>
  </w:style>
  <w:style w:type="paragraph" w:styleId="42">
    <w:name w:val="index 4"/>
    <w:basedOn w:val="a1"/>
    <w:next w:val="a1"/>
    <w:autoRedefine/>
    <w:semiHidden/>
    <w:rsid w:val="00405336"/>
    <w:pPr>
      <w:ind w:left="960" w:hanging="240"/>
    </w:pPr>
  </w:style>
  <w:style w:type="paragraph" w:styleId="52">
    <w:name w:val="index 5"/>
    <w:basedOn w:val="a1"/>
    <w:next w:val="a1"/>
    <w:autoRedefine/>
    <w:semiHidden/>
    <w:rsid w:val="00405336"/>
    <w:pPr>
      <w:ind w:left="1200" w:hanging="240"/>
    </w:pPr>
  </w:style>
  <w:style w:type="paragraph" w:styleId="60">
    <w:name w:val="index 6"/>
    <w:basedOn w:val="a1"/>
    <w:next w:val="a1"/>
    <w:autoRedefine/>
    <w:semiHidden/>
    <w:rsid w:val="00405336"/>
    <w:pPr>
      <w:ind w:left="1440" w:hanging="240"/>
    </w:pPr>
  </w:style>
  <w:style w:type="paragraph" w:styleId="70">
    <w:name w:val="index 7"/>
    <w:basedOn w:val="a1"/>
    <w:next w:val="a1"/>
    <w:autoRedefine/>
    <w:semiHidden/>
    <w:rsid w:val="00405336"/>
    <w:pPr>
      <w:ind w:left="1680" w:hanging="240"/>
    </w:pPr>
  </w:style>
  <w:style w:type="paragraph" w:styleId="80">
    <w:name w:val="index 8"/>
    <w:basedOn w:val="a1"/>
    <w:next w:val="a1"/>
    <w:autoRedefine/>
    <w:semiHidden/>
    <w:rsid w:val="00405336"/>
    <w:pPr>
      <w:ind w:left="1920" w:hanging="240"/>
    </w:pPr>
  </w:style>
  <w:style w:type="paragraph" w:styleId="90">
    <w:name w:val="index 9"/>
    <w:basedOn w:val="a1"/>
    <w:next w:val="a1"/>
    <w:autoRedefine/>
    <w:semiHidden/>
    <w:rsid w:val="00405336"/>
    <w:pPr>
      <w:ind w:left="2160" w:hanging="240"/>
    </w:pPr>
  </w:style>
  <w:style w:type="paragraph" w:styleId="af9">
    <w:name w:val="index heading"/>
    <w:basedOn w:val="a1"/>
    <w:next w:val="10"/>
    <w:semiHidden/>
    <w:rsid w:val="00405336"/>
    <w:rPr>
      <w:rFonts w:ascii="Cambria" w:hAnsi="Cambria"/>
      <w:b/>
      <w:bCs/>
    </w:rPr>
  </w:style>
  <w:style w:type="paragraph" w:styleId="afa">
    <w:name w:val="Intense Quote"/>
    <w:basedOn w:val="a1"/>
    <w:next w:val="a1"/>
    <w:link w:val="Chard"/>
    <w:uiPriority w:val="30"/>
    <w:semiHidden/>
    <w:qFormat/>
    <w:rsid w:val="00405336"/>
    <w:pPr>
      <w:pBdr>
        <w:bottom w:val="single" w:sz="4" w:space="4" w:color="4F81BD"/>
      </w:pBdr>
      <w:spacing w:before="200" w:after="280"/>
      <w:ind w:left="936" w:right="936"/>
    </w:pPr>
    <w:rPr>
      <w:b/>
      <w:bCs/>
      <w:i/>
      <w:iCs/>
      <w:color w:val="4F81BD"/>
    </w:rPr>
  </w:style>
  <w:style w:type="character" w:customStyle="1" w:styleId="Chard">
    <w:name w:val="강한 인용 Char"/>
    <w:basedOn w:val="a2"/>
    <w:link w:val="afa"/>
    <w:uiPriority w:val="30"/>
    <w:semiHidden/>
    <w:rsid w:val="00FF04E3"/>
    <w:rPr>
      <w:b/>
      <w:bCs/>
      <w:i/>
      <w:iCs/>
      <w:color w:val="4F81BD"/>
      <w:sz w:val="24"/>
    </w:rPr>
  </w:style>
  <w:style w:type="paragraph" w:styleId="afb">
    <w:name w:val="List"/>
    <w:basedOn w:val="a1"/>
    <w:semiHidden/>
    <w:rsid w:val="00405336"/>
    <w:pPr>
      <w:ind w:left="360" w:hanging="360"/>
      <w:contextualSpacing/>
    </w:pPr>
  </w:style>
  <w:style w:type="paragraph" w:styleId="26">
    <w:name w:val="List 2"/>
    <w:basedOn w:val="a1"/>
    <w:semiHidden/>
    <w:rsid w:val="00405336"/>
    <w:pPr>
      <w:ind w:left="720" w:hanging="360"/>
      <w:contextualSpacing/>
    </w:pPr>
  </w:style>
  <w:style w:type="paragraph" w:styleId="35">
    <w:name w:val="List 3"/>
    <w:basedOn w:val="a1"/>
    <w:semiHidden/>
    <w:rsid w:val="00405336"/>
    <w:pPr>
      <w:ind w:left="1080" w:hanging="360"/>
      <w:contextualSpacing/>
    </w:pPr>
  </w:style>
  <w:style w:type="paragraph" w:styleId="43">
    <w:name w:val="List 4"/>
    <w:basedOn w:val="a1"/>
    <w:semiHidden/>
    <w:rsid w:val="00405336"/>
    <w:pPr>
      <w:ind w:left="1440" w:hanging="360"/>
      <w:contextualSpacing/>
    </w:pPr>
  </w:style>
  <w:style w:type="paragraph" w:styleId="53">
    <w:name w:val="List 5"/>
    <w:basedOn w:val="a1"/>
    <w:semiHidden/>
    <w:rsid w:val="00405336"/>
    <w:pPr>
      <w:ind w:left="1800" w:hanging="360"/>
      <w:contextualSpacing/>
    </w:pPr>
  </w:style>
  <w:style w:type="paragraph" w:styleId="a0">
    <w:name w:val="List Bullet"/>
    <w:basedOn w:val="a1"/>
    <w:semiHidden/>
    <w:rsid w:val="00405336"/>
    <w:pPr>
      <w:numPr>
        <w:numId w:val="1"/>
      </w:numPr>
      <w:contextualSpacing/>
    </w:pPr>
  </w:style>
  <w:style w:type="paragraph" w:styleId="20">
    <w:name w:val="List Bullet 2"/>
    <w:basedOn w:val="a1"/>
    <w:semiHidden/>
    <w:rsid w:val="00405336"/>
    <w:pPr>
      <w:numPr>
        <w:numId w:val="2"/>
      </w:numPr>
      <w:contextualSpacing/>
    </w:pPr>
  </w:style>
  <w:style w:type="paragraph" w:styleId="30">
    <w:name w:val="List Bullet 3"/>
    <w:basedOn w:val="a1"/>
    <w:semiHidden/>
    <w:rsid w:val="00405336"/>
    <w:pPr>
      <w:numPr>
        <w:numId w:val="3"/>
      </w:numPr>
      <w:contextualSpacing/>
    </w:pPr>
  </w:style>
  <w:style w:type="paragraph" w:styleId="40">
    <w:name w:val="List Bullet 4"/>
    <w:basedOn w:val="a1"/>
    <w:semiHidden/>
    <w:rsid w:val="00405336"/>
    <w:pPr>
      <w:numPr>
        <w:numId w:val="4"/>
      </w:numPr>
      <w:contextualSpacing/>
    </w:pPr>
  </w:style>
  <w:style w:type="paragraph" w:styleId="50">
    <w:name w:val="List Bullet 5"/>
    <w:basedOn w:val="a1"/>
    <w:semiHidden/>
    <w:rsid w:val="00405336"/>
    <w:pPr>
      <w:numPr>
        <w:numId w:val="5"/>
      </w:numPr>
      <w:contextualSpacing/>
    </w:pPr>
  </w:style>
  <w:style w:type="paragraph" w:styleId="afc">
    <w:name w:val="List Continue"/>
    <w:basedOn w:val="a1"/>
    <w:semiHidden/>
    <w:rsid w:val="00405336"/>
    <w:pPr>
      <w:spacing w:after="120"/>
      <w:ind w:left="360"/>
      <w:contextualSpacing/>
    </w:pPr>
  </w:style>
  <w:style w:type="paragraph" w:styleId="27">
    <w:name w:val="List Continue 2"/>
    <w:basedOn w:val="a1"/>
    <w:semiHidden/>
    <w:rsid w:val="00405336"/>
    <w:pPr>
      <w:spacing w:after="120"/>
      <w:ind w:left="720"/>
      <w:contextualSpacing/>
    </w:pPr>
  </w:style>
  <w:style w:type="paragraph" w:styleId="36">
    <w:name w:val="List Continue 3"/>
    <w:basedOn w:val="a1"/>
    <w:semiHidden/>
    <w:rsid w:val="00405336"/>
    <w:pPr>
      <w:spacing w:after="120"/>
      <w:ind w:left="1080"/>
      <w:contextualSpacing/>
    </w:pPr>
  </w:style>
  <w:style w:type="paragraph" w:styleId="44">
    <w:name w:val="List Continue 4"/>
    <w:basedOn w:val="a1"/>
    <w:semiHidden/>
    <w:rsid w:val="00405336"/>
    <w:pPr>
      <w:spacing w:after="120"/>
      <w:ind w:left="1440"/>
      <w:contextualSpacing/>
    </w:pPr>
  </w:style>
  <w:style w:type="paragraph" w:styleId="54">
    <w:name w:val="List Continue 5"/>
    <w:basedOn w:val="a1"/>
    <w:semiHidden/>
    <w:rsid w:val="00405336"/>
    <w:pPr>
      <w:spacing w:after="120"/>
      <w:ind w:left="1800"/>
      <w:contextualSpacing/>
    </w:pPr>
  </w:style>
  <w:style w:type="paragraph" w:styleId="a">
    <w:name w:val="List Number"/>
    <w:basedOn w:val="a1"/>
    <w:semiHidden/>
    <w:rsid w:val="00405336"/>
    <w:pPr>
      <w:numPr>
        <w:numId w:val="6"/>
      </w:numPr>
      <w:contextualSpacing/>
    </w:pPr>
  </w:style>
  <w:style w:type="paragraph" w:styleId="2">
    <w:name w:val="List Number 2"/>
    <w:basedOn w:val="a1"/>
    <w:semiHidden/>
    <w:rsid w:val="00405336"/>
    <w:pPr>
      <w:numPr>
        <w:numId w:val="7"/>
      </w:numPr>
      <w:contextualSpacing/>
    </w:pPr>
  </w:style>
  <w:style w:type="paragraph" w:styleId="3">
    <w:name w:val="List Number 3"/>
    <w:basedOn w:val="a1"/>
    <w:semiHidden/>
    <w:rsid w:val="00405336"/>
    <w:pPr>
      <w:numPr>
        <w:numId w:val="8"/>
      </w:numPr>
      <w:contextualSpacing/>
    </w:pPr>
  </w:style>
  <w:style w:type="paragraph" w:styleId="4">
    <w:name w:val="List Number 4"/>
    <w:basedOn w:val="a1"/>
    <w:semiHidden/>
    <w:rsid w:val="00405336"/>
    <w:pPr>
      <w:numPr>
        <w:numId w:val="9"/>
      </w:numPr>
      <w:contextualSpacing/>
    </w:pPr>
  </w:style>
  <w:style w:type="paragraph" w:styleId="5">
    <w:name w:val="List Number 5"/>
    <w:basedOn w:val="a1"/>
    <w:semiHidden/>
    <w:rsid w:val="00405336"/>
    <w:pPr>
      <w:numPr>
        <w:numId w:val="10"/>
      </w:numPr>
      <w:contextualSpacing/>
    </w:pPr>
  </w:style>
  <w:style w:type="paragraph" w:styleId="afd">
    <w:name w:val="List Paragraph"/>
    <w:basedOn w:val="a1"/>
    <w:uiPriority w:val="34"/>
    <w:semiHidden/>
    <w:qFormat/>
    <w:rsid w:val="00405336"/>
    <w:pPr>
      <w:ind w:left="720"/>
    </w:pPr>
  </w:style>
  <w:style w:type="paragraph" w:styleId="afe">
    <w:name w:val="macro"/>
    <w:link w:val="Chare"/>
    <w:semiHidden/>
    <w:rsid w:val="00405336"/>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Chare">
    <w:name w:val="매크로 텍스트 Char"/>
    <w:basedOn w:val="a2"/>
    <w:link w:val="afe"/>
    <w:semiHidden/>
    <w:rsid w:val="00FF04E3"/>
    <w:rPr>
      <w:rFonts w:ascii="Courier New" w:hAnsi="Courier New" w:cs="Courier New"/>
      <w:lang w:val="en-US" w:eastAsia="en-US" w:bidi="ar-SA"/>
    </w:rPr>
  </w:style>
  <w:style w:type="paragraph" w:styleId="aff">
    <w:name w:val="Message Header"/>
    <w:basedOn w:val="a1"/>
    <w:link w:val="Charf"/>
    <w:semiHidden/>
    <w:rsid w:val="0040533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Cs w:val="24"/>
    </w:rPr>
  </w:style>
  <w:style w:type="character" w:customStyle="1" w:styleId="Charf">
    <w:name w:val="메시지 머리글 Char"/>
    <w:basedOn w:val="a2"/>
    <w:link w:val="aff"/>
    <w:semiHidden/>
    <w:rsid w:val="00FF04E3"/>
    <w:rPr>
      <w:rFonts w:ascii="Cambria" w:hAnsi="Cambria"/>
      <w:sz w:val="24"/>
      <w:szCs w:val="24"/>
      <w:shd w:val="pct20" w:color="auto" w:fill="auto"/>
    </w:rPr>
  </w:style>
  <w:style w:type="paragraph" w:styleId="aff0">
    <w:name w:val="No Spacing"/>
    <w:uiPriority w:val="1"/>
    <w:semiHidden/>
    <w:qFormat/>
    <w:rsid w:val="00405336"/>
    <w:rPr>
      <w:sz w:val="24"/>
    </w:rPr>
  </w:style>
  <w:style w:type="paragraph" w:styleId="aff1">
    <w:name w:val="Normal (Web)"/>
    <w:basedOn w:val="a1"/>
    <w:uiPriority w:val="99"/>
    <w:semiHidden/>
    <w:rsid w:val="00405336"/>
    <w:rPr>
      <w:szCs w:val="24"/>
    </w:rPr>
  </w:style>
  <w:style w:type="paragraph" w:styleId="aff2">
    <w:name w:val="Normal Indent"/>
    <w:basedOn w:val="a1"/>
    <w:semiHidden/>
    <w:rsid w:val="00405336"/>
    <w:pPr>
      <w:ind w:left="720"/>
    </w:pPr>
  </w:style>
  <w:style w:type="paragraph" w:styleId="aff3">
    <w:name w:val="Note Heading"/>
    <w:basedOn w:val="a1"/>
    <w:next w:val="a1"/>
    <w:link w:val="Charf0"/>
    <w:semiHidden/>
    <w:rsid w:val="00405336"/>
  </w:style>
  <w:style w:type="character" w:customStyle="1" w:styleId="Charf0">
    <w:name w:val="각주/미주 머리글 Char"/>
    <w:basedOn w:val="a2"/>
    <w:link w:val="aff3"/>
    <w:semiHidden/>
    <w:rsid w:val="00FF04E3"/>
    <w:rPr>
      <w:sz w:val="24"/>
    </w:rPr>
  </w:style>
  <w:style w:type="paragraph" w:styleId="aff4">
    <w:name w:val="Plain Text"/>
    <w:basedOn w:val="a1"/>
    <w:link w:val="Charf1"/>
    <w:semiHidden/>
    <w:rsid w:val="00405336"/>
    <w:rPr>
      <w:rFonts w:ascii="Courier New" w:hAnsi="Courier New" w:cs="Courier New"/>
      <w:sz w:val="20"/>
    </w:rPr>
  </w:style>
  <w:style w:type="character" w:customStyle="1" w:styleId="Charf1">
    <w:name w:val="글자만 Char"/>
    <w:basedOn w:val="a2"/>
    <w:link w:val="aff4"/>
    <w:semiHidden/>
    <w:rsid w:val="00FF04E3"/>
    <w:rPr>
      <w:rFonts w:ascii="Courier New" w:hAnsi="Courier New" w:cs="Courier New"/>
    </w:rPr>
  </w:style>
  <w:style w:type="paragraph" w:styleId="aff5">
    <w:name w:val="Quote"/>
    <w:basedOn w:val="a1"/>
    <w:next w:val="a1"/>
    <w:link w:val="Charf2"/>
    <w:uiPriority w:val="29"/>
    <w:semiHidden/>
    <w:qFormat/>
    <w:rsid w:val="00405336"/>
    <w:rPr>
      <w:i/>
      <w:iCs/>
      <w:color w:val="000000"/>
    </w:rPr>
  </w:style>
  <w:style w:type="character" w:customStyle="1" w:styleId="Charf2">
    <w:name w:val="인용 Char"/>
    <w:basedOn w:val="a2"/>
    <w:link w:val="aff5"/>
    <w:uiPriority w:val="29"/>
    <w:semiHidden/>
    <w:rsid w:val="00FF04E3"/>
    <w:rPr>
      <w:i/>
      <w:iCs/>
      <w:color w:val="000000"/>
      <w:sz w:val="24"/>
    </w:rPr>
  </w:style>
  <w:style w:type="paragraph" w:styleId="aff6">
    <w:name w:val="Salutation"/>
    <w:basedOn w:val="a1"/>
    <w:next w:val="a1"/>
    <w:link w:val="Charf3"/>
    <w:semiHidden/>
    <w:rsid w:val="00405336"/>
  </w:style>
  <w:style w:type="character" w:customStyle="1" w:styleId="Charf3">
    <w:name w:val="인사말 Char"/>
    <w:basedOn w:val="a2"/>
    <w:link w:val="aff6"/>
    <w:semiHidden/>
    <w:rsid w:val="00FF04E3"/>
    <w:rPr>
      <w:sz w:val="24"/>
    </w:rPr>
  </w:style>
  <w:style w:type="paragraph" w:styleId="aff7">
    <w:name w:val="Signature"/>
    <w:basedOn w:val="a1"/>
    <w:link w:val="Charf4"/>
    <w:semiHidden/>
    <w:rsid w:val="00405336"/>
    <w:pPr>
      <w:ind w:left="4320"/>
    </w:pPr>
  </w:style>
  <w:style w:type="character" w:customStyle="1" w:styleId="Charf4">
    <w:name w:val="서명 Char"/>
    <w:basedOn w:val="a2"/>
    <w:link w:val="aff7"/>
    <w:semiHidden/>
    <w:rsid w:val="00FF04E3"/>
    <w:rPr>
      <w:sz w:val="24"/>
    </w:rPr>
  </w:style>
  <w:style w:type="paragraph" w:styleId="aff8">
    <w:name w:val="Subtitle"/>
    <w:basedOn w:val="a1"/>
    <w:next w:val="a1"/>
    <w:link w:val="Charf5"/>
    <w:semiHidden/>
    <w:qFormat/>
    <w:rsid w:val="00405336"/>
    <w:pPr>
      <w:spacing w:after="60"/>
      <w:jc w:val="center"/>
      <w:outlineLvl w:val="1"/>
    </w:pPr>
    <w:rPr>
      <w:rFonts w:ascii="Cambria" w:hAnsi="Cambria"/>
      <w:szCs w:val="24"/>
    </w:rPr>
  </w:style>
  <w:style w:type="character" w:customStyle="1" w:styleId="Charf5">
    <w:name w:val="부제 Char"/>
    <w:basedOn w:val="a2"/>
    <w:link w:val="aff8"/>
    <w:semiHidden/>
    <w:rsid w:val="00FF04E3"/>
    <w:rPr>
      <w:rFonts w:ascii="Cambria" w:hAnsi="Cambria"/>
      <w:sz w:val="24"/>
      <w:szCs w:val="24"/>
    </w:rPr>
  </w:style>
  <w:style w:type="paragraph" w:styleId="aff9">
    <w:name w:val="table of authorities"/>
    <w:basedOn w:val="a1"/>
    <w:next w:val="a1"/>
    <w:semiHidden/>
    <w:rsid w:val="00405336"/>
    <w:pPr>
      <w:ind w:left="240" w:hanging="240"/>
    </w:pPr>
  </w:style>
  <w:style w:type="paragraph" w:styleId="affa">
    <w:name w:val="table of figures"/>
    <w:basedOn w:val="a1"/>
    <w:next w:val="a1"/>
    <w:semiHidden/>
    <w:rsid w:val="00405336"/>
  </w:style>
  <w:style w:type="paragraph" w:styleId="affb">
    <w:name w:val="Title"/>
    <w:basedOn w:val="a1"/>
    <w:next w:val="a1"/>
    <w:link w:val="Charf6"/>
    <w:semiHidden/>
    <w:qFormat/>
    <w:rsid w:val="00405336"/>
    <w:pPr>
      <w:spacing w:before="240" w:after="60"/>
      <w:jc w:val="center"/>
      <w:outlineLvl w:val="0"/>
    </w:pPr>
    <w:rPr>
      <w:rFonts w:ascii="Cambria" w:hAnsi="Cambria"/>
      <w:b/>
      <w:bCs/>
      <w:kern w:val="28"/>
      <w:sz w:val="32"/>
      <w:szCs w:val="32"/>
    </w:rPr>
  </w:style>
  <w:style w:type="character" w:customStyle="1" w:styleId="Charf6">
    <w:name w:val="제목 Char"/>
    <w:basedOn w:val="a2"/>
    <w:link w:val="affb"/>
    <w:semiHidden/>
    <w:rsid w:val="00FF04E3"/>
    <w:rPr>
      <w:rFonts w:ascii="Cambria" w:hAnsi="Cambria"/>
      <w:b/>
      <w:bCs/>
      <w:kern w:val="28"/>
      <w:sz w:val="32"/>
      <w:szCs w:val="32"/>
    </w:rPr>
  </w:style>
  <w:style w:type="paragraph" w:styleId="affc">
    <w:name w:val="toa heading"/>
    <w:basedOn w:val="a1"/>
    <w:next w:val="a1"/>
    <w:semiHidden/>
    <w:rsid w:val="00405336"/>
    <w:pPr>
      <w:spacing w:before="120"/>
    </w:pPr>
    <w:rPr>
      <w:rFonts w:ascii="Cambria" w:hAnsi="Cambria"/>
      <w:b/>
      <w:bCs/>
      <w:szCs w:val="24"/>
    </w:rPr>
  </w:style>
  <w:style w:type="paragraph" w:styleId="11">
    <w:name w:val="toc 1"/>
    <w:basedOn w:val="a1"/>
    <w:next w:val="a1"/>
    <w:autoRedefine/>
    <w:semiHidden/>
    <w:rsid w:val="00405336"/>
  </w:style>
  <w:style w:type="paragraph" w:styleId="28">
    <w:name w:val="toc 2"/>
    <w:basedOn w:val="a1"/>
    <w:next w:val="a1"/>
    <w:autoRedefine/>
    <w:semiHidden/>
    <w:rsid w:val="00405336"/>
    <w:pPr>
      <w:ind w:left="240"/>
    </w:pPr>
  </w:style>
  <w:style w:type="paragraph" w:styleId="37">
    <w:name w:val="toc 3"/>
    <w:basedOn w:val="a1"/>
    <w:next w:val="a1"/>
    <w:autoRedefine/>
    <w:semiHidden/>
    <w:rsid w:val="00405336"/>
    <w:pPr>
      <w:ind w:left="480"/>
    </w:pPr>
  </w:style>
  <w:style w:type="paragraph" w:styleId="45">
    <w:name w:val="toc 4"/>
    <w:basedOn w:val="a1"/>
    <w:next w:val="a1"/>
    <w:autoRedefine/>
    <w:semiHidden/>
    <w:rsid w:val="00405336"/>
    <w:pPr>
      <w:ind w:left="720"/>
    </w:pPr>
  </w:style>
  <w:style w:type="paragraph" w:styleId="55">
    <w:name w:val="toc 5"/>
    <w:basedOn w:val="a1"/>
    <w:next w:val="a1"/>
    <w:autoRedefine/>
    <w:semiHidden/>
    <w:rsid w:val="00405336"/>
    <w:pPr>
      <w:ind w:left="960"/>
    </w:pPr>
  </w:style>
  <w:style w:type="paragraph" w:styleId="61">
    <w:name w:val="toc 6"/>
    <w:basedOn w:val="a1"/>
    <w:next w:val="a1"/>
    <w:autoRedefine/>
    <w:semiHidden/>
    <w:rsid w:val="00405336"/>
    <w:pPr>
      <w:ind w:left="1200"/>
    </w:pPr>
  </w:style>
  <w:style w:type="paragraph" w:styleId="71">
    <w:name w:val="toc 7"/>
    <w:basedOn w:val="a1"/>
    <w:next w:val="a1"/>
    <w:autoRedefine/>
    <w:semiHidden/>
    <w:rsid w:val="00405336"/>
    <w:pPr>
      <w:ind w:left="1440"/>
    </w:pPr>
  </w:style>
  <w:style w:type="paragraph" w:styleId="81">
    <w:name w:val="toc 8"/>
    <w:basedOn w:val="a1"/>
    <w:next w:val="a1"/>
    <w:autoRedefine/>
    <w:semiHidden/>
    <w:rsid w:val="00405336"/>
    <w:pPr>
      <w:ind w:left="1680"/>
    </w:pPr>
  </w:style>
  <w:style w:type="paragraph" w:styleId="91">
    <w:name w:val="toc 9"/>
    <w:basedOn w:val="a1"/>
    <w:next w:val="a1"/>
    <w:autoRedefine/>
    <w:semiHidden/>
    <w:rsid w:val="00405336"/>
    <w:pPr>
      <w:ind w:left="1920"/>
    </w:pPr>
  </w:style>
  <w:style w:type="paragraph" w:styleId="TOC">
    <w:name w:val="TOC Heading"/>
    <w:basedOn w:val="1"/>
    <w:next w:val="a1"/>
    <w:uiPriority w:val="39"/>
    <w:semiHidden/>
    <w:unhideWhenUsed/>
    <w:qFormat/>
    <w:rsid w:val="00405336"/>
    <w:pPr>
      <w:outlineLvl w:val="9"/>
    </w:pPr>
    <w:rPr>
      <w:rFonts w:ascii="Cambria" w:hAnsi="Cambria"/>
      <w:sz w:val="32"/>
      <w:szCs w:val="32"/>
    </w:rPr>
  </w:style>
  <w:style w:type="character" w:styleId="affd">
    <w:name w:val="Hyperlink"/>
    <w:basedOn w:val="a2"/>
    <w:uiPriority w:val="99"/>
    <w:rsid w:val="007402FC"/>
    <w:rPr>
      <w:color w:val="0000FF"/>
      <w:u w:val="single"/>
    </w:rPr>
  </w:style>
  <w:style w:type="character" w:styleId="affe">
    <w:name w:val="Emphasis"/>
    <w:basedOn w:val="a2"/>
    <w:uiPriority w:val="20"/>
    <w:qFormat/>
    <w:rsid w:val="00B42F9C"/>
    <w:rPr>
      <w:i/>
      <w:iCs/>
    </w:rPr>
  </w:style>
  <w:style w:type="character" w:styleId="afff">
    <w:name w:val="annotation reference"/>
    <w:basedOn w:val="a2"/>
    <w:semiHidden/>
    <w:rsid w:val="009258B8"/>
    <w:rPr>
      <w:sz w:val="16"/>
      <w:szCs w:val="16"/>
    </w:rPr>
  </w:style>
  <w:style w:type="character" w:styleId="afff0">
    <w:name w:val="FollowedHyperlink"/>
    <w:basedOn w:val="a2"/>
    <w:semiHidden/>
    <w:unhideWhenUsed/>
    <w:rsid w:val="00611A19"/>
    <w:rPr>
      <w:color w:val="800080" w:themeColor="followedHyperlink"/>
      <w:u w:val="single"/>
    </w:rPr>
  </w:style>
  <w:style w:type="paragraph" w:customStyle="1" w:styleId="Default">
    <w:name w:val="Default"/>
    <w:rsid w:val="00512E67"/>
    <w:pPr>
      <w:widowControl w:val="0"/>
      <w:autoSpaceDE w:val="0"/>
      <w:autoSpaceDN w:val="0"/>
      <w:adjustRightInd w:val="0"/>
    </w:pPr>
    <w:rPr>
      <w:color w:val="000000"/>
      <w:sz w:val="24"/>
      <w:szCs w:val="24"/>
      <w:lang w:eastAsia="ko-KR"/>
    </w:rPr>
  </w:style>
  <w:style w:type="paragraph" w:customStyle="1" w:styleId="MDPI16affiliation">
    <w:name w:val="MDPI_1.6_affiliation"/>
    <w:qFormat/>
    <w:rsid w:val="00E35EBF"/>
    <w:pPr>
      <w:adjustRightInd w:val="0"/>
      <w:snapToGrid w:val="0"/>
      <w:spacing w:line="200" w:lineRule="atLeast"/>
      <w:ind w:left="2806" w:hanging="198"/>
    </w:pPr>
    <w:rPr>
      <w:rFonts w:ascii="Palatino Linotype" w:eastAsia="Times New Roman" w:hAnsi="Palatino Linotype"/>
      <w:color w:val="000000"/>
      <w:sz w:val="16"/>
      <w:szCs w:val="18"/>
      <w:lang w:eastAsia="de-DE" w:bidi="en-US"/>
    </w:rPr>
  </w:style>
  <w:style w:type="character" w:styleId="afff1">
    <w:name w:val="Unresolved Mention"/>
    <w:basedOn w:val="a2"/>
    <w:uiPriority w:val="99"/>
    <w:semiHidden/>
    <w:unhideWhenUsed/>
    <w:rsid w:val="00E35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178651">
      <w:bodyDiv w:val="1"/>
      <w:marLeft w:val="0"/>
      <w:marRight w:val="0"/>
      <w:marTop w:val="0"/>
      <w:marBottom w:val="0"/>
      <w:divBdr>
        <w:top w:val="none" w:sz="0" w:space="0" w:color="auto"/>
        <w:left w:val="none" w:sz="0" w:space="0" w:color="auto"/>
        <w:bottom w:val="none" w:sz="0" w:space="0" w:color="auto"/>
        <w:right w:val="none" w:sz="0" w:space="0" w:color="auto"/>
      </w:divBdr>
    </w:div>
    <w:div w:id="146954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ocolatebox919@gmail.com" TargetMode="External"/><Relationship Id="rId13" Type="http://schemas.openxmlformats.org/officeDocument/2006/relationships/hyperlink" Target="mailto:aster1217@gmail.com" TargetMode="External"/><Relationship Id="rId18" Type="http://schemas.openxmlformats.org/officeDocument/2006/relationships/image" Target="media/image1.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yperlink" Target="mailto:wonro.park@samsung.com" TargetMode="External"/><Relationship Id="rId17" Type="http://schemas.openxmlformats.org/officeDocument/2006/relationships/hyperlink" Target="mailto:chchoi93@gmail.com"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wonro.park@samsung.com" TargetMode="Externa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hchoi93@gmail.co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ibatibic@duke.edu" TargetMode="External"/><Relationship Id="rId23" Type="http://schemas.openxmlformats.org/officeDocument/2006/relationships/image" Target="media/image6.jpeg"/><Relationship Id="rId10" Type="http://schemas.openxmlformats.org/officeDocument/2006/relationships/hyperlink" Target="mailto:yeeun17.kim@sbri.co.kr" TargetMode="Externa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camuserik@gmail.com" TargetMode="External"/><Relationship Id="rId14" Type="http://schemas.openxmlformats.org/officeDocument/2006/relationships/hyperlink" Target="mailto:woongyang.park@samsung.com" TargetMode="External"/><Relationship Id="rId22" Type="http://schemas.openxmlformats.org/officeDocument/2006/relationships/image" Target="media/image5.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0068E-FBFC-4AD4-B24B-EC375A059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851</Words>
  <Characters>4856</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Supporting Online Material for</vt:lpstr>
      <vt:lpstr>Supporting Online Material for</vt:lpstr>
    </vt:vector>
  </TitlesOfParts>
  <Company>AAAS</Company>
  <LinksUpToDate>false</LinksUpToDate>
  <CharactersWithSpaces>5696</CharactersWithSpaces>
  <SharedDoc>false</SharedDoc>
  <HLinks>
    <vt:vector size="12" baseType="variant">
      <vt:variant>
        <vt:i4>4980850</vt:i4>
      </vt:variant>
      <vt:variant>
        <vt:i4>3</vt:i4>
      </vt:variant>
      <vt:variant>
        <vt:i4>0</vt:i4>
      </vt:variant>
      <vt:variant>
        <vt:i4>5</vt:i4>
      </vt:variant>
      <vt:variant>
        <vt:lpwstr>mailto:xxxxx@xxxx.xxx</vt:lpwstr>
      </vt:variant>
      <vt:variant>
        <vt:lpwstr/>
      </vt:variant>
      <vt:variant>
        <vt:i4>5308455</vt:i4>
      </vt:variant>
      <vt:variant>
        <vt:i4>0</vt:i4>
      </vt:variant>
      <vt:variant>
        <vt:i4>0</vt:i4>
      </vt:variant>
      <vt:variant>
        <vt:i4>5</vt:i4>
      </vt:variant>
      <vt:variant>
        <vt:lpwstr>http://www.sciencemag.org/site/feature/contribinfo/prep/prep_online.xhtml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Supporting Online Material for</dc:title>
  <dc:creator>Brooks Hanson</dc:creator>
  <cp:lastModifiedBy>선업 노</cp:lastModifiedBy>
  <cp:revision>6</cp:revision>
  <cp:lastPrinted>2018-02-26T17:19:00Z</cp:lastPrinted>
  <dcterms:created xsi:type="dcterms:W3CDTF">2024-02-04T08:24:00Z</dcterms:created>
  <dcterms:modified xsi:type="dcterms:W3CDTF">2024-02-04T08:43:00Z</dcterms:modified>
</cp:coreProperties>
</file>